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4F78C8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4F78C8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4F78C8" w:rsidRDefault="009B3785">
      <w:pPr>
        <w:pStyle w:val="a8"/>
        <w:framePr w:wrap="notBeside"/>
        <w:rPr>
          <w:rFonts w:ascii="PT Astra Serif" w:hAnsi="PT Astra Serif"/>
        </w:rPr>
      </w:pPr>
      <w:r w:rsidRPr="004F78C8">
        <w:rPr>
          <w:rFonts w:ascii="PT Astra Serif" w:hAnsi="PT Astra Serif"/>
        </w:rPr>
        <w:t>САРАТОВСКОЙ ОБЛАСТИ</w:t>
      </w:r>
    </w:p>
    <w:p w:rsidR="001502F1" w:rsidRPr="004F78C8" w:rsidRDefault="00786739">
      <w:pPr>
        <w:pStyle w:val="a5"/>
        <w:spacing w:after="360"/>
        <w:rPr>
          <w:rFonts w:ascii="PT Astra Serif" w:hAnsi="PT Astra Serif"/>
        </w:rPr>
      </w:pPr>
      <w:r w:rsidRPr="004F78C8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4274285A" wp14:editId="7D3CE50D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4F78C8" w:rsidRDefault="009B3785">
      <w:pPr>
        <w:pStyle w:val="a4"/>
        <w:rPr>
          <w:rFonts w:ascii="PT Astra Serif" w:hAnsi="PT Astra Serif"/>
        </w:rPr>
      </w:pPr>
      <w:r w:rsidRPr="004F78C8">
        <w:rPr>
          <w:rFonts w:ascii="PT Astra Serif" w:hAnsi="PT Astra Serif"/>
        </w:rPr>
        <w:t>принят Саратовской областной Думой</w:t>
      </w:r>
      <w:r w:rsidRPr="004F78C8">
        <w:rPr>
          <w:rFonts w:ascii="PT Astra Serif" w:hAnsi="PT Astra Serif"/>
        </w:rPr>
        <w:tab/>
      </w:r>
      <w:r w:rsidRPr="004F78C8">
        <w:rPr>
          <w:rFonts w:ascii="PT Astra Serif" w:hAnsi="PT Astra Serif"/>
        </w:rPr>
        <w:tab/>
        <w:t xml:space="preserve"> </w:t>
      </w:r>
      <w:r w:rsidR="00F34044" w:rsidRPr="004F78C8">
        <w:rPr>
          <w:rFonts w:ascii="PT Astra Serif" w:hAnsi="PT Astra Serif"/>
        </w:rPr>
        <w:t xml:space="preserve">     </w:t>
      </w:r>
      <w:r w:rsidRPr="004F78C8">
        <w:rPr>
          <w:rFonts w:ascii="PT Astra Serif" w:hAnsi="PT Astra Serif"/>
        </w:rPr>
        <w:t xml:space="preserve">       </w:t>
      </w:r>
      <w:r w:rsidR="00F34044" w:rsidRPr="004F78C8">
        <w:rPr>
          <w:rFonts w:ascii="PT Astra Serif" w:hAnsi="PT Astra Serif"/>
        </w:rPr>
        <w:t>22 ноября</w:t>
      </w:r>
      <w:r w:rsidRPr="004F78C8">
        <w:rPr>
          <w:rFonts w:ascii="PT Astra Serif" w:hAnsi="PT Astra Serif"/>
        </w:rPr>
        <w:t xml:space="preserve"> 20</w:t>
      </w:r>
      <w:r w:rsidR="00794037" w:rsidRPr="004F78C8">
        <w:rPr>
          <w:rFonts w:ascii="PT Astra Serif" w:hAnsi="PT Astra Serif"/>
        </w:rPr>
        <w:t>2</w:t>
      </w:r>
      <w:r w:rsidR="001A5AF3" w:rsidRPr="004F78C8">
        <w:rPr>
          <w:rFonts w:ascii="PT Astra Serif" w:hAnsi="PT Astra Serif"/>
        </w:rPr>
        <w:t>3</w:t>
      </w:r>
      <w:r w:rsidRPr="004F78C8">
        <w:rPr>
          <w:rFonts w:ascii="PT Astra Serif" w:hAnsi="PT Astra Serif"/>
        </w:rPr>
        <w:t xml:space="preserve"> года</w:t>
      </w:r>
    </w:p>
    <w:p w:rsidR="001502F1" w:rsidRPr="004F78C8" w:rsidRDefault="00F34044">
      <w:pPr>
        <w:pStyle w:val="a5"/>
        <w:rPr>
          <w:rFonts w:ascii="PT Astra Serif" w:hAnsi="PT Astra Serif"/>
        </w:rPr>
      </w:pPr>
      <w:r w:rsidRPr="004F78C8">
        <w:rPr>
          <w:rFonts w:ascii="PT Astra Serif" w:hAnsi="PT Astra Serif"/>
        </w:rPr>
        <w:t>Об областном бюджете на 2024 год и на плановый период 2025 и 2026 годов</w:t>
      </w:r>
    </w:p>
    <w:p w:rsidR="00E92A90" w:rsidRPr="004F78C8" w:rsidRDefault="00BA13A0" w:rsidP="00BA13A0">
      <w:pPr>
        <w:jc w:val="center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(с изменениями от 27 декабря 2023 года № 161-ЗСО</w:t>
      </w:r>
      <w:r w:rsidR="00E92A90" w:rsidRPr="004F78C8">
        <w:rPr>
          <w:rFonts w:ascii="PT Astra Serif" w:hAnsi="PT Astra Serif"/>
          <w:sz w:val="28"/>
          <w:szCs w:val="28"/>
        </w:rPr>
        <w:t xml:space="preserve">, </w:t>
      </w:r>
    </w:p>
    <w:p w:rsidR="00B314AC" w:rsidRPr="004F78C8" w:rsidRDefault="0087133C" w:rsidP="00BA13A0">
      <w:pPr>
        <w:jc w:val="center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8</w:t>
      </w:r>
      <w:r w:rsidR="00E92A90" w:rsidRPr="004F78C8">
        <w:rPr>
          <w:rFonts w:ascii="PT Astra Serif" w:hAnsi="PT Astra Serif"/>
          <w:sz w:val="28"/>
          <w:szCs w:val="28"/>
        </w:rPr>
        <w:t xml:space="preserve"> февраля 2024 года № </w:t>
      </w:r>
      <w:r w:rsidRPr="004F78C8">
        <w:rPr>
          <w:rFonts w:ascii="PT Astra Serif" w:hAnsi="PT Astra Serif"/>
          <w:sz w:val="28"/>
          <w:szCs w:val="28"/>
        </w:rPr>
        <w:t>12</w:t>
      </w:r>
      <w:r w:rsidR="00E92A90" w:rsidRPr="004F78C8">
        <w:rPr>
          <w:rFonts w:ascii="PT Astra Serif" w:hAnsi="PT Astra Serif"/>
          <w:sz w:val="28"/>
          <w:szCs w:val="28"/>
        </w:rPr>
        <w:t>-ЗСО</w:t>
      </w:r>
      <w:r w:rsidR="00592E3B" w:rsidRPr="004F78C8">
        <w:rPr>
          <w:rFonts w:ascii="PT Astra Serif" w:hAnsi="PT Astra Serif"/>
          <w:sz w:val="28"/>
          <w:szCs w:val="28"/>
        </w:rPr>
        <w:t xml:space="preserve">, </w:t>
      </w:r>
      <w:r w:rsidR="007961DD" w:rsidRPr="004F78C8">
        <w:rPr>
          <w:rFonts w:ascii="PT Astra Serif" w:hAnsi="PT Astra Serif"/>
          <w:sz w:val="28"/>
          <w:szCs w:val="28"/>
        </w:rPr>
        <w:t>22</w:t>
      </w:r>
      <w:r w:rsidR="00592E3B" w:rsidRPr="004F78C8">
        <w:rPr>
          <w:rFonts w:ascii="PT Astra Serif" w:hAnsi="PT Astra Serif"/>
          <w:sz w:val="28"/>
          <w:szCs w:val="28"/>
        </w:rPr>
        <w:t xml:space="preserve"> февраля 2024 года № </w:t>
      </w:r>
      <w:r w:rsidR="007961DD" w:rsidRPr="004F78C8">
        <w:rPr>
          <w:rFonts w:ascii="PT Astra Serif" w:hAnsi="PT Astra Serif"/>
          <w:sz w:val="28"/>
          <w:szCs w:val="28"/>
        </w:rPr>
        <w:t>15</w:t>
      </w:r>
      <w:r w:rsidR="00592E3B" w:rsidRPr="004F78C8">
        <w:rPr>
          <w:rFonts w:ascii="PT Astra Serif" w:hAnsi="PT Astra Serif"/>
          <w:sz w:val="28"/>
          <w:szCs w:val="28"/>
        </w:rPr>
        <w:t>-ЗСО</w:t>
      </w:r>
      <w:r w:rsidR="000467FA" w:rsidRPr="004F78C8">
        <w:rPr>
          <w:rFonts w:ascii="PT Astra Serif" w:hAnsi="PT Astra Serif"/>
          <w:sz w:val="28"/>
          <w:szCs w:val="28"/>
        </w:rPr>
        <w:t xml:space="preserve">, </w:t>
      </w:r>
    </w:p>
    <w:p w:rsidR="00EC183B" w:rsidRPr="004F78C8" w:rsidRDefault="003B3DAB" w:rsidP="001C370A">
      <w:pPr>
        <w:jc w:val="center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 xml:space="preserve">11 </w:t>
      </w:r>
      <w:r w:rsidR="000467FA" w:rsidRPr="004F78C8">
        <w:rPr>
          <w:rFonts w:ascii="PT Astra Serif" w:hAnsi="PT Astra Serif"/>
          <w:sz w:val="28"/>
          <w:szCs w:val="28"/>
        </w:rPr>
        <w:t xml:space="preserve">марта 2024 года № </w:t>
      </w:r>
      <w:r w:rsidRPr="004F78C8">
        <w:rPr>
          <w:rFonts w:ascii="PT Astra Serif" w:hAnsi="PT Astra Serif"/>
          <w:sz w:val="28"/>
          <w:szCs w:val="28"/>
        </w:rPr>
        <w:t>22</w:t>
      </w:r>
      <w:r w:rsidR="000467FA" w:rsidRPr="004F78C8">
        <w:rPr>
          <w:rFonts w:ascii="PT Astra Serif" w:hAnsi="PT Astra Serif"/>
          <w:sz w:val="28"/>
          <w:szCs w:val="28"/>
        </w:rPr>
        <w:t>-ЗСО</w:t>
      </w:r>
      <w:r w:rsidR="001C370A" w:rsidRPr="004F78C8">
        <w:rPr>
          <w:rFonts w:ascii="PT Astra Serif" w:hAnsi="PT Astra Serif"/>
          <w:sz w:val="28"/>
          <w:szCs w:val="28"/>
        </w:rPr>
        <w:t>, 11 апреля 2024 года № 38-ЗСО</w:t>
      </w:r>
      <w:r w:rsidR="00EC183B" w:rsidRPr="004F78C8">
        <w:rPr>
          <w:rFonts w:ascii="PT Astra Serif" w:hAnsi="PT Astra Serif"/>
          <w:sz w:val="28"/>
          <w:szCs w:val="28"/>
        </w:rPr>
        <w:t xml:space="preserve">, </w:t>
      </w:r>
    </w:p>
    <w:p w:rsidR="00BA13A0" w:rsidRPr="004F78C8" w:rsidRDefault="00EC183B" w:rsidP="001C370A">
      <w:pPr>
        <w:jc w:val="center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16 мая 2024 года № 51-ЗСО</w:t>
      </w:r>
      <w:r w:rsidR="004059B3" w:rsidRPr="004F78C8">
        <w:rPr>
          <w:rFonts w:ascii="PT Astra Serif" w:hAnsi="PT Astra Serif"/>
          <w:sz w:val="28"/>
          <w:szCs w:val="28"/>
        </w:rPr>
        <w:t>, 5 июня 2024 года № 65-ЗСО</w:t>
      </w:r>
      <w:r w:rsidR="00853F87" w:rsidRPr="004F78C8">
        <w:rPr>
          <w:rFonts w:ascii="PT Astra Serif" w:hAnsi="PT Astra Serif"/>
          <w:sz w:val="28"/>
          <w:szCs w:val="28"/>
        </w:rPr>
        <w:t>,</w:t>
      </w:r>
    </w:p>
    <w:p w:rsidR="008668FE" w:rsidRPr="004F78C8" w:rsidRDefault="00853F87" w:rsidP="001C370A">
      <w:pPr>
        <w:jc w:val="center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27 июня 2024 года № 68-ЗСО</w:t>
      </w:r>
      <w:r w:rsidR="007847EC" w:rsidRPr="004F78C8">
        <w:rPr>
          <w:rFonts w:ascii="PT Astra Serif" w:hAnsi="PT Astra Serif"/>
          <w:sz w:val="28"/>
          <w:szCs w:val="28"/>
        </w:rPr>
        <w:t>, 26</w:t>
      </w:r>
      <w:r w:rsidR="009B2C38" w:rsidRPr="004F78C8">
        <w:rPr>
          <w:rFonts w:ascii="PT Astra Serif" w:hAnsi="PT Astra Serif"/>
          <w:sz w:val="28"/>
          <w:szCs w:val="28"/>
        </w:rPr>
        <w:t xml:space="preserve"> июля 2024 года № 82-ЗСО</w:t>
      </w:r>
      <w:r w:rsidR="00E1155E" w:rsidRPr="004F78C8">
        <w:rPr>
          <w:rFonts w:ascii="PT Astra Serif" w:hAnsi="PT Astra Serif"/>
          <w:sz w:val="28"/>
          <w:szCs w:val="28"/>
        </w:rPr>
        <w:t xml:space="preserve">, </w:t>
      </w:r>
      <w:r w:rsidR="00637330" w:rsidRPr="004F78C8">
        <w:rPr>
          <w:rFonts w:ascii="PT Astra Serif" w:hAnsi="PT Astra Serif"/>
          <w:sz w:val="28"/>
          <w:szCs w:val="28"/>
        </w:rPr>
        <w:t>29 августа 2024 года № 100</w:t>
      </w:r>
      <w:r w:rsidR="00E1155E" w:rsidRPr="004F78C8">
        <w:rPr>
          <w:rFonts w:ascii="PT Astra Serif" w:hAnsi="PT Astra Serif"/>
          <w:sz w:val="28"/>
          <w:szCs w:val="28"/>
        </w:rPr>
        <w:t>-ЗСО</w:t>
      </w:r>
      <w:r w:rsidR="00540E59" w:rsidRPr="004F78C8">
        <w:rPr>
          <w:rFonts w:ascii="PT Astra Serif" w:hAnsi="PT Astra Serif"/>
          <w:sz w:val="28"/>
          <w:szCs w:val="28"/>
        </w:rPr>
        <w:t xml:space="preserve">, </w:t>
      </w:r>
      <w:r w:rsidR="00DB2A16" w:rsidRPr="004F78C8">
        <w:rPr>
          <w:rFonts w:ascii="PT Astra Serif" w:hAnsi="PT Astra Serif"/>
          <w:sz w:val="28"/>
          <w:szCs w:val="28"/>
        </w:rPr>
        <w:t>26</w:t>
      </w:r>
      <w:r w:rsidR="00540E59" w:rsidRPr="004F78C8">
        <w:rPr>
          <w:rFonts w:ascii="PT Astra Serif" w:hAnsi="PT Astra Serif"/>
          <w:sz w:val="28"/>
          <w:szCs w:val="28"/>
        </w:rPr>
        <w:t xml:space="preserve"> сентября 2024 года № </w:t>
      </w:r>
      <w:r w:rsidR="00DB2A16" w:rsidRPr="004F78C8">
        <w:rPr>
          <w:rFonts w:ascii="PT Astra Serif" w:hAnsi="PT Astra Serif"/>
          <w:sz w:val="28"/>
          <w:szCs w:val="28"/>
        </w:rPr>
        <w:t>115</w:t>
      </w:r>
      <w:r w:rsidR="00540E59" w:rsidRPr="004F78C8">
        <w:rPr>
          <w:rFonts w:ascii="PT Astra Serif" w:hAnsi="PT Astra Serif"/>
          <w:sz w:val="28"/>
          <w:szCs w:val="28"/>
        </w:rPr>
        <w:t>-ЗСО</w:t>
      </w:r>
      <w:r w:rsidR="008668FE" w:rsidRPr="004F78C8">
        <w:rPr>
          <w:rFonts w:ascii="PT Astra Serif" w:hAnsi="PT Astra Serif"/>
          <w:sz w:val="28"/>
          <w:szCs w:val="28"/>
        </w:rPr>
        <w:t xml:space="preserve">, </w:t>
      </w:r>
    </w:p>
    <w:p w:rsidR="00853F87" w:rsidRPr="004F78C8" w:rsidRDefault="008668FE" w:rsidP="001C370A">
      <w:pPr>
        <w:jc w:val="center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7 ноября 2024 года № 140-ЗСО</w:t>
      </w:r>
      <w:r w:rsidR="000E3EE1" w:rsidRPr="004F78C8">
        <w:rPr>
          <w:rFonts w:ascii="PT Astra Serif" w:hAnsi="PT Astra Serif"/>
          <w:sz w:val="28"/>
          <w:szCs w:val="28"/>
        </w:rPr>
        <w:t xml:space="preserve">, </w:t>
      </w:r>
      <w:r w:rsidR="00E833F8" w:rsidRPr="004F78C8">
        <w:rPr>
          <w:rFonts w:ascii="PT Astra Serif" w:hAnsi="PT Astra Serif"/>
          <w:sz w:val="28"/>
          <w:szCs w:val="28"/>
        </w:rPr>
        <w:t>28</w:t>
      </w:r>
      <w:r w:rsidR="000E3EE1" w:rsidRPr="004F78C8">
        <w:rPr>
          <w:rFonts w:ascii="PT Astra Serif" w:hAnsi="PT Astra Serif"/>
          <w:sz w:val="28"/>
          <w:szCs w:val="28"/>
        </w:rPr>
        <w:t xml:space="preserve"> ноября 2024 года № </w:t>
      </w:r>
      <w:r w:rsidR="00E833F8" w:rsidRPr="004F78C8">
        <w:rPr>
          <w:rFonts w:ascii="PT Astra Serif" w:hAnsi="PT Astra Serif"/>
          <w:sz w:val="28"/>
          <w:szCs w:val="28"/>
        </w:rPr>
        <w:t>143</w:t>
      </w:r>
      <w:r w:rsidR="000E3EE1" w:rsidRPr="004F78C8">
        <w:rPr>
          <w:rFonts w:ascii="PT Astra Serif" w:hAnsi="PT Astra Serif"/>
          <w:sz w:val="28"/>
          <w:szCs w:val="28"/>
        </w:rPr>
        <w:t>-ЗСО</w:t>
      </w:r>
      <w:r w:rsidR="00853F87" w:rsidRPr="004F78C8">
        <w:rPr>
          <w:rFonts w:ascii="PT Astra Serif" w:hAnsi="PT Astra Serif"/>
          <w:sz w:val="28"/>
          <w:szCs w:val="28"/>
        </w:rPr>
        <w:t>)</w:t>
      </w:r>
    </w:p>
    <w:p w:rsidR="005074C8" w:rsidRPr="004F78C8" w:rsidRDefault="005074C8" w:rsidP="005074C8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1. Основные характеристики областного бюджета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на 2024 год и на плановый период 2025 и 2026 годов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1. </w:t>
      </w:r>
      <w:r w:rsidR="00F34044" w:rsidRPr="004F78C8">
        <w:rPr>
          <w:rFonts w:ascii="PT Astra Serif" w:hAnsi="PT Astra Serif"/>
        </w:rPr>
        <w:t>Утвердить основные характеристики областного бюджета на       2024 год: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1) </w:t>
      </w:r>
      <w:r w:rsidR="00F34044" w:rsidRPr="004F78C8">
        <w:rPr>
          <w:rFonts w:ascii="PT Astra Serif" w:hAnsi="PT Astra Serif"/>
        </w:rPr>
        <w:t xml:space="preserve">общий объем доходов областного бюджета в сумме                 </w:t>
      </w:r>
      <w:r w:rsidR="000E3EE1" w:rsidRPr="004F78C8">
        <w:rPr>
          <w:szCs w:val="28"/>
        </w:rPr>
        <w:t xml:space="preserve">186714736,0 </w:t>
      </w:r>
      <w:r w:rsidR="00F34044" w:rsidRPr="004F78C8">
        <w:rPr>
          <w:rFonts w:ascii="PT Astra Serif" w:hAnsi="PT Astra Serif"/>
        </w:rPr>
        <w:t>тыс. рублей;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2) </w:t>
      </w:r>
      <w:r w:rsidR="00F34044" w:rsidRPr="004F78C8">
        <w:rPr>
          <w:rFonts w:ascii="PT Astra Serif" w:hAnsi="PT Astra Serif"/>
        </w:rPr>
        <w:t xml:space="preserve">общий объем расходов областного бюджета в сумме          </w:t>
      </w:r>
      <w:r w:rsidR="000E3EE1" w:rsidRPr="004F78C8">
        <w:rPr>
          <w:szCs w:val="28"/>
        </w:rPr>
        <w:t xml:space="preserve">193382403,3 </w:t>
      </w:r>
      <w:r w:rsidR="00F34044" w:rsidRPr="004F78C8">
        <w:rPr>
          <w:rFonts w:ascii="PT Astra Serif" w:hAnsi="PT Astra Serif"/>
        </w:rPr>
        <w:t>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3) дефицит областного бюджета в сумме </w:t>
      </w:r>
      <w:r w:rsidR="000E3EE1" w:rsidRPr="004F78C8">
        <w:rPr>
          <w:szCs w:val="28"/>
        </w:rPr>
        <w:t xml:space="preserve">6667667,3 </w:t>
      </w:r>
      <w:r w:rsidRPr="004F78C8">
        <w:rPr>
          <w:rFonts w:ascii="PT Astra Serif" w:hAnsi="PT Astra Serif"/>
        </w:rPr>
        <w:t>тыс. рублей.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2. </w:t>
      </w:r>
      <w:r w:rsidR="00F34044" w:rsidRPr="004F78C8">
        <w:rPr>
          <w:rFonts w:ascii="PT Astra Serif" w:hAnsi="PT Astra Serif"/>
        </w:rPr>
        <w:t>Утвердить основные характеристики областного бюджета на           2025 год и на 2026 год: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1) общий объем доходов областного бюджета на 2025 год в сумме </w:t>
      </w:r>
      <w:r w:rsidR="000E3EE1" w:rsidRPr="004F78C8">
        <w:rPr>
          <w:szCs w:val="28"/>
        </w:rPr>
        <w:t xml:space="preserve">144139126,9 </w:t>
      </w:r>
      <w:r w:rsidRPr="004F78C8">
        <w:rPr>
          <w:rFonts w:ascii="PT Astra Serif" w:hAnsi="PT Astra Serif"/>
        </w:rPr>
        <w:t xml:space="preserve">тыс. рублей и на 2026 год в сумме </w:t>
      </w:r>
      <w:r w:rsidR="000E3EE1" w:rsidRPr="004F78C8">
        <w:rPr>
          <w:szCs w:val="28"/>
        </w:rPr>
        <w:t xml:space="preserve">154207685,1 </w:t>
      </w:r>
      <w:r w:rsidRPr="004F78C8">
        <w:rPr>
          <w:rFonts w:ascii="PT Astra Serif" w:hAnsi="PT Astra Serif"/>
        </w:rPr>
        <w:t>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  <w:spacing w:val="-6"/>
        </w:rPr>
      </w:pPr>
      <w:r w:rsidRPr="004F78C8">
        <w:rPr>
          <w:rFonts w:ascii="PT Astra Serif" w:hAnsi="PT Astra Serif"/>
          <w:spacing w:val="-6"/>
        </w:rPr>
        <w:t xml:space="preserve">2) общий объем расходов областного бюджета на 2025 год в сумме </w:t>
      </w:r>
      <w:r w:rsidR="000E3EE1" w:rsidRPr="004F78C8">
        <w:rPr>
          <w:szCs w:val="28"/>
        </w:rPr>
        <w:t xml:space="preserve">144570566,2 </w:t>
      </w:r>
      <w:r w:rsidRPr="004F78C8">
        <w:rPr>
          <w:rFonts w:ascii="PT Astra Serif" w:hAnsi="PT Astra Serif"/>
          <w:spacing w:val="-6"/>
        </w:rPr>
        <w:t xml:space="preserve">тыс. рублей, в том числе условно утвержденные расходы в сумме </w:t>
      </w:r>
      <w:r w:rsidR="005074C8" w:rsidRPr="004F78C8">
        <w:rPr>
          <w:rFonts w:ascii="PT Astra Serif" w:hAnsi="PT Astra Serif"/>
          <w:spacing w:val="-6"/>
        </w:rPr>
        <w:t xml:space="preserve">6434063,6 </w:t>
      </w:r>
      <w:r w:rsidRPr="004F78C8">
        <w:rPr>
          <w:rFonts w:ascii="PT Astra Serif" w:hAnsi="PT Astra Serif"/>
          <w:spacing w:val="-6"/>
        </w:rPr>
        <w:t xml:space="preserve">тыс. рублей, и на 2026 год в сумме </w:t>
      </w:r>
      <w:r w:rsidR="000E3EE1" w:rsidRPr="004F78C8">
        <w:rPr>
          <w:szCs w:val="28"/>
        </w:rPr>
        <w:t xml:space="preserve">148309390,7 </w:t>
      </w:r>
      <w:r w:rsidRPr="004F78C8">
        <w:rPr>
          <w:rFonts w:ascii="PT Astra Serif" w:hAnsi="PT Astra Serif"/>
          <w:spacing w:val="-6"/>
        </w:rPr>
        <w:t xml:space="preserve">тыс. рублей, в том числе условно утвержденные расходы в сумме </w:t>
      </w:r>
      <w:r w:rsidR="005074C8" w:rsidRPr="004F78C8">
        <w:rPr>
          <w:rFonts w:ascii="PT Astra Serif" w:hAnsi="PT Astra Serif"/>
          <w:spacing w:val="-6"/>
        </w:rPr>
        <w:t xml:space="preserve">7792308,5 </w:t>
      </w:r>
      <w:r w:rsidRPr="004F78C8">
        <w:rPr>
          <w:rFonts w:ascii="PT Astra Serif" w:hAnsi="PT Astra Serif"/>
          <w:spacing w:val="-6"/>
        </w:rPr>
        <w:t>тыс. рублей;</w:t>
      </w:r>
    </w:p>
    <w:p w:rsidR="001C370A" w:rsidRPr="004F78C8" w:rsidRDefault="001C370A" w:rsidP="001C370A">
      <w:pPr>
        <w:pStyle w:val="af"/>
        <w:rPr>
          <w:rFonts w:ascii="PT Astra Serif" w:hAnsi="PT Astra Serif"/>
          <w:szCs w:val="28"/>
        </w:rPr>
      </w:pPr>
      <w:r w:rsidRPr="004F78C8">
        <w:rPr>
          <w:rFonts w:ascii="PT Astra Serif" w:hAnsi="PT Astra Serif"/>
          <w:szCs w:val="28"/>
        </w:rPr>
        <w:t xml:space="preserve">3) дефицит областного бюджета на 2025 год в сумме </w:t>
      </w:r>
      <w:r w:rsidR="00E1155E" w:rsidRPr="004F78C8">
        <w:rPr>
          <w:rFonts w:ascii="PT Astra Serif" w:hAnsi="PT Astra Serif"/>
          <w:szCs w:val="28"/>
        </w:rPr>
        <w:t xml:space="preserve">431439,3 </w:t>
      </w:r>
      <w:r w:rsidRPr="004F78C8">
        <w:rPr>
          <w:rFonts w:ascii="PT Astra Serif" w:hAnsi="PT Astra Serif"/>
          <w:szCs w:val="28"/>
        </w:rPr>
        <w:t>тыс. рублей, профицит областного бюджета на 2026 год в сумме 5898294,4 тыс. рублей.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D367D1" w:rsidRPr="004F78C8" w:rsidRDefault="00D367D1" w:rsidP="005D0413">
      <w:pPr>
        <w:pStyle w:val="a3"/>
        <w:rPr>
          <w:rFonts w:ascii="PT Astra Serif" w:hAnsi="PT Astra Serif"/>
        </w:rPr>
      </w:pPr>
    </w:p>
    <w:p w:rsidR="00D367D1" w:rsidRPr="004F78C8" w:rsidRDefault="00D367D1" w:rsidP="005D0413">
      <w:pPr>
        <w:pStyle w:val="a3"/>
        <w:rPr>
          <w:rFonts w:ascii="PT Astra Serif" w:hAnsi="PT Astra Serif"/>
        </w:rPr>
      </w:pPr>
    </w:p>
    <w:p w:rsidR="00D367D1" w:rsidRPr="004F78C8" w:rsidRDefault="00D367D1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2. Доходы областного бюджета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Утвердить распределение доходов областного бюджета на 2024 год и на плановый период 2025 и 2026 годов согласно приложению 1 к настоящему Закону, в том числе безвозмездных поступлений.</w:t>
      </w:r>
    </w:p>
    <w:p w:rsidR="00B314AC" w:rsidRPr="004F78C8" w:rsidRDefault="00B314AC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 xml:space="preserve">Статья 3. Особенности администрирования доходов 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областного бюджета в 2024 году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медицинского страхования Саратовской области и бюджетами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муниципальных районов и городских округов области на 2024 год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</w:rPr>
      </w:pPr>
      <w:r w:rsidRPr="004F78C8">
        <w:rPr>
          <w:rFonts w:ascii="PT Astra Serif" w:hAnsi="PT Astra Serif"/>
          <w:b/>
          <w:i/>
        </w:rPr>
        <w:t>и на плановый период 2025 и 2026 годов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5. Бюджетные ассигнования областного бюджета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на 2024 год и на плановый период 2025 и 2026 годов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1. Утвердить общий объем бюджетных ассигнований на исполнение публичных нормативных обязательств: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на 2024 год в сумме </w:t>
      </w:r>
      <w:r w:rsidR="008668FE" w:rsidRPr="004F78C8">
        <w:rPr>
          <w:rFonts w:ascii="PT Astra Serif" w:hAnsi="PT Astra Serif"/>
          <w:szCs w:val="28"/>
        </w:rPr>
        <w:t xml:space="preserve">7134165,2 </w:t>
      </w:r>
      <w:r w:rsidRPr="004F78C8">
        <w:rPr>
          <w:rFonts w:ascii="PT Astra Serif" w:hAnsi="PT Astra Serif"/>
        </w:rPr>
        <w:t>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на 2025 год в сумме </w:t>
      </w:r>
      <w:r w:rsidR="000467FA" w:rsidRPr="004F78C8">
        <w:rPr>
          <w:rFonts w:ascii="PT Astra Serif" w:hAnsi="PT Astra Serif"/>
          <w:szCs w:val="28"/>
        </w:rPr>
        <w:t xml:space="preserve">7132919,5 </w:t>
      </w:r>
      <w:r w:rsidRPr="004F78C8">
        <w:rPr>
          <w:rFonts w:ascii="PT Astra Serif" w:hAnsi="PT Astra Serif"/>
        </w:rPr>
        <w:t>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на 2026 год в сумме </w:t>
      </w:r>
      <w:r w:rsidR="000467FA" w:rsidRPr="004F78C8">
        <w:rPr>
          <w:rFonts w:ascii="PT Astra Serif" w:hAnsi="PT Astra Serif"/>
          <w:szCs w:val="28"/>
        </w:rPr>
        <w:t xml:space="preserve">6839123,4 </w:t>
      </w:r>
      <w:r w:rsidRPr="004F78C8">
        <w:rPr>
          <w:rFonts w:ascii="PT Astra Serif" w:hAnsi="PT Astra Serif"/>
        </w:rPr>
        <w:t>тыс. рублей.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lastRenderedPageBreak/>
        <w:t>2. Утвердить объем бюджетных ассигнований областного дорожного фонда: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на 2024 год в сумме </w:t>
      </w:r>
      <w:r w:rsidR="000E3EE1" w:rsidRPr="004F78C8">
        <w:rPr>
          <w:szCs w:val="28"/>
        </w:rPr>
        <w:t xml:space="preserve">20383548,4 </w:t>
      </w:r>
      <w:r w:rsidRPr="004F78C8">
        <w:rPr>
          <w:rFonts w:ascii="PT Astra Serif" w:hAnsi="PT Astra Serif"/>
        </w:rPr>
        <w:t>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на 2025 год в сумме </w:t>
      </w:r>
      <w:r w:rsidR="00832941" w:rsidRPr="004F78C8">
        <w:rPr>
          <w:rFonts w:ascii="PT Astra Serif" w:hAnsi="PT Astra Serif"/>
          <w:szCs w:val="28"/>
        </w:rPr>
        <w:t xml:space="preserve">12996629,9 </w:t>
      </w:r>
      <w:r w:rsidRPr="004F78C8">
        <w:rPr>
          <w:rFonts w:ascii="PT Astra Serif" w:hAnsi="PT Astra Serif"/>
        </w:rPr>
        <w:t>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на 2026 год в сумме </w:t>
      </w:r>
      <w:r w:rsidR="00832941" w:rsidRPr="004F78C8">
        <w:rPr>
          <w:rFonts w:ascii="PT Astra Serif" w:hAnsi="PT Astra Serif"/>
          <w:szCs w:val="28"/>
        </w:rPr>
        <w:t xml:space="preserve">20358617,5 </w:t>
      </w:r>
      <w:r w:rsidRPr="004F78C8">
        <w:rPr>
          <w:rFonts w:ascii="PT Astra Serif" w:hAnsi="PT Astra Serif"/>
        </w:rPr>
        <w:t>тыс. рублей.</w:t>
      </w:r>
    </w:p>
    <w:p w:rsidR="00F34044" w:rsidRPr="004F78C8" w:rsidRDefault="00496A4F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3. </w:t>
      </w:r>
      <w:r w:rsidR="00F34044" w:rsidRPr="004F78C8">
        <w:rPr>
          <w:rFonts w:ascii="PT Astra Serif" w:hAnsi="PT Astra Serif"/>
        </w:rPr>
        <w:t>Утвердить ведомственную структуру расходов областного бюджета на 2024 год и на плановый период 2025 и 2026 годов согласно приложению 3 к настоящему Закону.</w:t>
      </w:r>
    </w:p>
    <w:p w:rsidR="00F34044" w:rsidRPr="004F78C8" w:rsidRDefault="00496A4F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4. </w:t>
      </w:r>
      <w:r w:rsidR="00F34044" w:rsidRPr="004F78C8">
        <w:rPr>
          <w:rFonts w:ascii="PT Astra Serif" w:hAnsi="PT Astra Serif"/>
        </w:rPr>
        <w:t>Утвердить 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2024 год и на плановый период 2025 и 2026 годов согласно приложению 4 к настоящему Закону.</w:t>
      </w:r>
    </w:p>
    <w:p w:rsidR="00F34044" w:rsidRPr="004F78C8" w:rsidRDefault="00496A4F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5. </w:t>
      </w:r>
      <w:r w:rsidR="00F34044" w:rsidRPr="004F78C8">
        <w:rPr>
          <w:rFonts w:ascii="PT Astra Serif" w:hAnsi="PT Astra Serif"/>
        </w:rPr>
        <w:t>Утвердить 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2024 год и на плановый период 2025 и 2026 годов согласно приложению 5 к настоящему Закону.</w:t>
      </w:r>
    </w:p>
    <w:p w:rsidR="00F34044" w:rsidRPr="004F78C8" w:rsidRDefault="00496A4F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6. </w:t>
      </w:r>
      <w:r w:rsidR="00F34044" w:rsidRPr="004F78C8">
        <w:rPr>
          <w:rFonts w:ascii="PT Astra Serif" w:hAnsi="PT Astra Serif"/>
        </w:rPr>
        <w:t>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Закону.</w:t>
      </w:r>
    </w:p>
    <w:p w:rsidR="00F34044" w:rsidRPr="004F78C8" w:rsidRDefault="00496A4F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7.</w:t>
      </w:r>
      <w:r w:rsidRPr="004F78C8">
        <w:rPr>
          <w:rFonts w:ascii="PT Astra Serif" w:hAnsi="PT Astra Serif"/>
          <w:lang w:val="en-US"/>
        </w:rPr>
        <w:t> </w:t>
      </w:r>
      <w:r w:rsidR="00F34044" w:rsidRPr="004F78C8">
        <w:rPr>
          <w:rFonts w:ascii="PT Astra Serif" w:hAnsi="PT Astra Serif"/>
        </w:rPr>
        <w:t>Утвердить случаи предоставления и распределение бюджетных ассигнований на предоставление субсидий юридическим лицам (за исключением субсидий государственным учреждениям, а также субсидий, указанных в пунктах 6–8</w:t>
      </w:r>
      <w:r w:rsidR="00F34044" w:rsidRPr="004F78C8">
        <w:rPr>
          <w:rFonts w:ascii="PT Astra Serif" w:hAnsi="PT Astra Serif"/>
          <w:vertAlign w:val="superscript"/>
        </w:rPr>
        <w:t>1</w:t>
      </w:r>
      <w:r w:rsidR="00F34044" w:rsidRPr="004F78C8">
        <w:rPr>
          <w:rFonts w:ascii="PT Astra Serif" w:hAnsi="PT Astra Serif"/>
        </w:rPr>
        <w:t xml:space="preserve"> статьи 78 Бюджетного кодекса Российской Феде-рации), индивидуальным предпринимателям, а также физическим лицам – производителям товаров, работ, услуг и иным некоммерческим организациям, не являющимся государственными (муниципальными) учреждениями, на 2024 год и на плановый период 2025 и 2026 годов согласно приложению 7 к настоящему Закону.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6. Межбюджетные трансферты,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предоставляемые из областного бюджета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1. </w:t>
      </w:r>
      <w:r w:rsidR="00F34044" w:rsidRPr="004F78C8">
        <w:rPr>
          <w:rFonts w:ascii="PT Astra Serif" w:hAnsi="PT Astra Serif"/>
        </w:rPr>
        <w:t>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Закону.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2. </w:t>
      </w:r>
      <w:r w:rsidR="00F34044" w:rsidRPr="004F78C8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2024 год и на плановый период 2025 и 2026 годов: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дотаций согласно приложению 9 к настоящему Закону;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субсидий согласно приложению 10 к настоящему Закону;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субвенций согласно приложению 11 к настоящему Закону;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lastRenderedPageBreak/>
        <w:t>иных межбюджетных трансфертов согласно приложению 12 к настоящему Закону.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3. </w:t>
      </w:r>
      <w:r w:rsidR="00F34044" w:rsidRPr="004F78C8">
        <w:rPr>
          <w:rFonts w:ascii="PT Astra Serif" w:hAnsi="PT Astra Serif"/>
        </w:rPr>
        <w:t>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распределение которых утверждено приложениями 10–12 к настоящему Закону, утверждается Правительством области в случаях, установленных бюджетным законодательством.</w:t>
      </w:r>
    </w:p>
    <w:p w:rsidR="00F34044" w:rsidRPr="004F78C8" w:rsidRDefault="00496A4F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4. </w:t>
      </w:r>
      <w:r w:rsidR="00F34044" w:rsidRPr="004F78C8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0,0607, на 2025 год в размере 0,0645, на 2026 год в размере 0,0682.</w:t>
      </w:r>
    </w:p>
    <w:p w:rsidR="00F34044" w:rsidRPr="004F78C8" w:rsidRDefault="00496A4F" w:rsidP="005D0413">
      <w:pPr>
        <w:pStyle w:val="a3"/>
        <w:rPr>
          <w:rFonts w:ascii="PT Astra Serif" w:hAnsi="PT Astra Serif"/>
          <w:spacing w:val="-6"/>
        </w:rPr>
      </w:pPr>
      <w:r w:rsidRPr="004F78C8">
        <w:rPr>
          <w:rFonts w:ascii="PT Astra Serif" w:hAnsi="PT Astra Serif"/>
          <w:spacing w:val="-6"/>
        </w:rPr>
        <w:t>5. </w:t>
      </w:r>
      <w:r w:rsidR="00F34044" w:rsidRPr="004F78C8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2024 год в размере 1,009, на 2025 год в размере 0,94, на 2026 год в размере 0,9.</w:t>
      </w:r>
    </w:p>
    <w:p w:rsidR="00F34044" w:rsidRPr="004F78C8" w:rsidRDefault="00496A4F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6. </w:t>
      </w:r>
      <w:r w:rsidR="00F34044" w:rsidRPr="004F78C8">
        <w:rPr>
          <w:rFonts w:ascii="PT Astra Serif" w:hAnsi="PT Astra Serif"/>
        </w:rPr>
        <w:t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Законом Саратовской области от 29 июля 2009 года № 104-ЗСО «Об административных правонарушениях на территории Саратовской области», на 2024 год в сумме 1789,4 тыс. рублей, на 2025 год в сумме 1789,4 тыс. рублей и на 2026 год в сумме 1789,4 тыс. рублей.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7. </w:t>
      </w:r>
      <w:r w:rsidR="00F34044" w:rsidRPr="004F78C8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2024 год в сумме </w:t>
      </w:r>
      <w:r w:rsidR="008668FE" w:rsidRPr="004F78C8">
        <w:rPr>
          <w:rFonts w:ascii="PT Astra Serif" w:hAnsi="PT Astra Serif"/>
          <w:szCs w:val="28"/>
        </w:rPr>
        <w:t xml:space="preserve">2388765,7 </w:t>
      </w:r>
      <w:r w:rsidR="00F34044" w:rsidRPr="004F78C8">
        <w:rPr>
          <w:rFonts w:ascii="PT Astra Serif" w:hAnsi="PT Astra Serif"/>
        </w:rPr>
        <w:t>тыс. рублей, на 2025 год в сумме 2682569,2 тыс. рублей и на 2026 год в сумме 2868579,8 тыс. рублей.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7. Предоставление бюджетных кредитов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из областного бюджета местным бюджетам в 2024 году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1. </w:t>
      </w:r>
      <w:r w:rsidR="00F34044" w:rsidRPr="004F78C8">
        <w:rPr>
          <w:rFonts w:ascii="PT Astra Serif" w:hAnsi="PT Astra Serif"/>
        </w:rPr>
        <w:t>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500000,0 тыс. рублей.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lastRenderedPageBreak/>
        <w:t>2. </w:t>
      </w:r>
      <w:r w:rsidR="00F34044" w:rsidRPr="004F78C8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3. </w:t>
      </w:r>
      <w:r w:rsidR="00F34044" w:rsidRPr="004F78C8">
        <w:rPr>
          <w:rFonts w:ascii="PT Astra Serif" w:hAnsi="PT Astra Serif"/>
        </w:rPr>
        <w:t>Установить плату за пользование указанными в части 1 настоящей статьи бюджетными кредитами в размере 0,1 процента годовых.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4. </w:t>
      </w:r>
      <w:r w:rsidR="00F34044" w:rsidRPr="004F78C8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="00F34044" w:rsidRPr="004F78C8">
        <w:rPr>
          <w:rFonts w:ascii="PT Astra Serif" w:hAnsi="PT Astra Serif"/>
          <w:vertAlign w:val="superscript"/>
        </w:rPr>
        <w:t>2</w:t>
      </w:r>
      <w:r w:rsidR="00F34044" w:rsidRPr="004F78C8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ограничений, установленных статьей 92</w:t>
      </w:r>
      <w:r w:rsidR="00F34044" w:rsidRPr="004F78C8">
        <w:rPr>
          <w:rFonts w:ascii="PT Astra Serif" w:hAnsi="PT Astra Serif"/>
          <w:vertAlign w:val="superscript"/>
        </w:rPr>
        <w:t>1</w:t>
      </w:r>
      <w:r w:rsidR="00F34044" w:rsidRPr="004F78C8">
        <w:rPr>
          <w:rFonts w:ascii="PT Astra Serif" w:hAnsi="PT Astra Serif"/>
        </w:rPr>
        <w:t xml:space="preserve"> 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бюджета, государственные внутренние заимствования области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и государственный внутренний долг области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5074C8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1. </w:t>
      </w:r>
      <w:r w:rsidR="00F34044" w:rsidRPr="004F78C8">
        <w:rPr>
          <w:rFonts w:ascii="PT Astra Serif" w:hAnsi="PT Astra Serif"/>
        </w:rPr>
        <w:t>Утвердить источники финансирования дефицита областного бюджета на 2024 год и на плановый период 2025 и 2026 годов согласно приложению 13 к настоящему Закону.</w:t>
      </w:r>
    </w:p>
    <w:p w:rsidR="00F34044" w:rsidRPr="004F78C8" w:rsidRDefault="005074C8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2. </w:t>
      </w:r>
      <w:r w:rsidR="00F34044" w:rsidRPr="004F78C8">
        <w:rPr>
          <w:rFonts w:ascii="PT Astra Serif" w:hAnsi="PT Astra Serif"/>
        </w:rPr>
        <w:t>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3.</w:t>
      </w:r>
      <w:r w:rsidR="005074C8" w:rsidRPr="004F78C8">
        <w:rPr>
          <w:rFonts w:ascii="PT Astra Serif" w:hAnsi="PT Astra Serif"/>
        </w:rPr>
        <w:t> </w:t>
      </w:r>
      <w:r w:rsidRPr="004F78C8">
        <w:rPr>
          <w:rFonts w:ascii="PT Astra Serif" w:hAnsi="PT Astra Serif"/>
        </w:rPr>
        <w:t>Установить верхний предел государственного внутреннего долга области: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по состоянию на 1 января 2025 года в сумме </w:t>
      </w:r>
      <w:r w:rsidR="000E3EE1" w:rsidRPr="004F78C8">
        <w:rPr>
          <w:szCs w:val="28"/>
        </w:rPr>
        <w:t xml:space="preserve">62209901,2 </w:t>
      </w:r>
      <w:r w:rsidRPr="004F78C8">
        <w:rPr>
          <w:rFonts w:ascii="PT Astra Serif" w:hAnsi="PT Astra Serif"/>
        </w:rPr>
        <w:t>тыс. рублей, в том числе верхний предел долга по государственным гарантиям области в сумме 0,0 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по состоянию на 1 января 2026 года в сумме </w:t>
      </w:r>
      <w:r w:rsidR="000E3EE1" w:rsidRPr="004F78C8">
        <w:rPr>
          <w:szCs w:val="28"/>
        </w:rPr>
        <w:t xml:space="preserve">61586828,6 </w:t>
      </w:r>
      <w:r w:rsidRPr="004F78C8">
        <w:rPr>
          <w:rFonts w:ascii="PT Astra Serif" w:hAnsi="PT Astra Serif"/>
        </w:rPr>
        <w:t>тыс. рублей, в том числе верхний предел долга по государственным гарантиям области в сумме 0,0 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по состоянию на 1 января 2027 года в сумме </w:t>
      </w:r>
      <w:r w:rsidR="000E3EE1" w:rsidRPr="004F78C8">
        <w:rPr>
          <w:szCs w:val="28"/>
        </w:rPr>
        <w:t xml:space="preserve">48962341,6 </w:t>
      </w:r>
      <w:r w:rsidRPr="004F78C8">
        <w:rPr>
          <w:rFonts w:ascii="PT Astra Serif" w:hAnsi="PT Astra Serif"/>
        </w:rPr>
        <w:t>тыс. рублей, в том числе верхний предел долга по государственным гарантиям области в сумме 0,0 тыс. рублей.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9. Особенности исполнения областного бюджета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1. Остатки средств областного бюджета, находящиеся по состоянию на 1 января 2024 года на едином счете областного бюджета, в 2024 году могут направляться на увеличение бюджетных ассигнований на: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2023 </w:t>
      </w:r>
      <w:r w:rsidRPr="004F78C8">
        <w:rPr>
          <w:rFonts w:ascii="PT Astra Serif" w:hAnsi="PT Astra Serif"/>
        </w:rPr>
        <w:lastRenderedPageBreak/>
        <w:t>году, в объеме,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2023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</w:t>
      </w:r>
      <w:r w:rsidR="00FE33D5" w:rsidRPr="004F78C8">
        <w:rPr>
          <w:rFonts w:ascii="PT Astra Serif" w:hAnsi="PT Astra Serif"/>
        </w:rPr>
        <w:t>,</w:t>
      </w:r>
      <w:r w:rsidRPr="004F78C8">
        <w:rPr>
          <w:rFonts w:ascii="PT Astra Serif" w:hAnsi="PT Astra Serif"/>
        </w:rPr>
        <w:t xml:space="preserve"> в объеме,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предоставление субсидий юридическим лицам, предоставление которых в 2023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</w:t>
      </w:r>
      <w:r w:rsidR="00FE33D5" w:rsidRPr="004F78C8">
        <w:rPr>
          <w:rFonts w:ascii="PT Astra Serif" w:hAnsi="PT Astra Serif"/>
        </w:rPr>
        <w:t>,</w:t>
      </w:r>
      <w:r w:rsidRPr="004F78C8">
        <w:rPr>
          <w:rFonts w:ascii="PT Astra Serif" w:hAnsi="PT Astra Serif"/>
        </w:rPr>
        <w:t xml:space="preserve"> в объеме, не превышающем сумму остатка неиспользованных бюджетных ассигнований на указанные цели.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Остатки средств областного бюджета, находящиеся по состоянию на 1 января 2024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2024 году, могут направляться на их покрытие. 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Остатки средств областного бюджета, находящиеся по состоянию на 1 января 2024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2023 году, и суммой увеличения бюджетных ассигнований, предусмотренных абзацами вторым и третьим пункта 3 статьи 95 Бюджетного кодекса Российской Федерации, могут направляться на реализацию иных мероприятий по решению отдельных вопросов социально-экономического развития.</w:t>
      </w:r>
    </w:p>
    <w:p w:rsidR="00F34044" w:rsidRPr="004F78C8" w:rsidRDefault="005074C8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2.</w:t>
      </w:r>
      <w:r w:rsidRPr="004F78C8">
        <w:rPr>
          <w:rFonts w:ascii="PT Astra Serif" w:hAnsi="PT Astra Serif"/>
          <w:lang w:val="en-US"/>
        </w:rPr>
        <w:t> </w:t>
      </w:r>
      <w:r w:rsidR="00F34044" w:rsidRPr="004F78C8">
        <w:rPr>
          <w:rFonts w:ascii="PT Astra Serif" w:hAnsi="PT Astra Serif"/>
        </w:rPr>
        <w:t xml:space="preserve">Установить, что средства в объеме остатков субсидий,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="00F34044" w:rsidRPr="004F78C8">
        <w:rPr>
          <w:rFonts w:ascii="PT Astra Serif" w:hAnsi="PT Astra Serif"/>
        </w:rPr>
        <w:t>недостижением</w:t>
      </w:r>
      <w:proofErr w:type="spellEnd"/>
      <w:r w:rsidR="00F34044" w:rsidRPr="004F78C8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</w:p>
    <w:p w:rsidR="00F34044" w:rsidRPr="004F78C8" w:rsidRDefault="005074C8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3.</w:t>
      </w:r>
      <w:r w:rsidRPr="004F78C8">
        <w:rPr>
          <w:rFonts w:ascii="PT Astra Serif" w:hAnsi="PT Astra Serif"/>
          <w:lang w:val="en-US"/>
        </w:rPr>
        <w:t> </w:t>
      </w:r>
      <w:r w:rsidR="00F34044" w:rsidRPr="004F78C8">
        <w:rPr>
          <w:rFonts w:ascii="PT Astra Serif" w:hAnsi="PT Astra Serif"/>
        </w:rPr>
        <w:t>Установить, что в соответствии с пунктом 7</w:t>
      </w:r>
      <w:r w:rsidR="00F34044" w:rsidRPr="004F78C8">
        <w:rPr>
          <w:rFonts w:ascii="PT Astra Serif" w:hAnsi="PT Astra Serif"/>
          <w:vertAlign w:val="superscript"/>
        </w:rPr>
        <w:t>1</w:t>
      </w:r>
      <w:r w:rsidR="00F34044" w:rsidRPr="004F78C8">
        <w:rPr>
          <w:rFonts w:ascii="PT Astra Serif" w:hAnsi="PT Astra Serif"/>
        </w:rPr>
        <w:t xml:space="preserve"> статьи 136 Бюджетного кодекса Российской Федерации главные распорядители средств областного бюджета вправе передавать Управлению Федерального </w:t>
      </w:r>
      <w:r w:rsidR="00F34044" w:rsidRPr="004F78C8">
        <w:rPr>
          <w:rFonts w:ascii="PT Astra Serif" w:hAnsi="PT Astra Serif"/>
        </w:rPr>
        <w:lastRenderedPageBreak/>
        <w:t xml:space="preserve">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местным бюджетам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в целях </w:t>
      </w:r>
      <w:proofErr w:type="spellStart"/>
      <w:r w:rsidR="00F34044" w:rsidRPr="004F78C8">
        <w:rPr>
          <w:rFonts w:ascii="PT Astra Serif" w:hAnsi="PT Astra Serif"/>
        </w:rPr>
        <w:t>софинансирования</w:t>
      </w:r>
      <w:proofErr w:type="spellEnd"/>
      <w:r w:rsidR="00F34044" w:rsidRPr="004F78C8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Положения абзаца первого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F34044" w:rsidRPr="004F78C8" w:rsidRDefault="00CB4DFA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4. </w:t>
      </w:r>
      <w:r w:rsidR="00F34044" w:rsidRPr="004F78C8">
        <w:rPr>
          <w:rFonts w:ascii="PT Astra Serif" w:hAnsi="PT Astra Serif"/>
        </w:rPr>
        <w:t xml:space="preserve">Установить, что в 2024 году </w:t>
      </w:r>
      <w:r w:rsidR="004912EB" w:rsidRPr="004F78C8">
        <w:rPr>
          <w:rFonts w:ascii="PT Astra Serif" w:hAnsi="PT Astra Serif"/>
          <w:szCs w:val="28"/>
        </w:rPr>
        <w:t>в соответствии с подпунктом 1 пункта 1 статьи 242</w:t>
      </w:r>
      <w:r w:rsidR="004912EB" w:rsidRPr="004F78C8">
        <w:rPr>
          <w:rFonts w:ascii="PT Astra Serif" w:hAnsi="PT Astra Serif"/>
          <w:szCs w:val="28"/>
          <w:vertAlign w:val="superscript"/>
        </w:rPr>
        <w:t xml:space="preserve">26 </w:t>
      </w:r>
      <w:r w:rsidR="00F34044" w:rsidRPr="004F78C8">
        <w:rPr>
          <w:rFonts w:ascii="PT Astra Serif" w:hAnsi="PT Astra Serif"/>
        </w:rPr>
        <w:t>Бюджетного кодекса Российской Федерации казначейскому сопровождению подлежат следующие средства областного бюджета: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1) </w:t>
      </w:r>
      <w:r w:rsidR="00F34044" w:rsidRPr="004F78C8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F34044" w:rsidRPr="004F78C8" w:rsidRDefault="00CB4DFA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2) </w:t>
      </w:r>
      <w:r w:rsidR="00F34044" w:rsidRPr="004F78C8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="00F34044" w:rsidRPr="004F78C8">
        <w:rPr>
          <w:rFonts w:ascii="PT Astra Serif" w:hAnsi="PT Astra Serif"/>
        </w:rPr>
        <w:t>софинансирования</w:t>
      </w:r>
      <w:proofErr w:type="spellEnd"/>
      <w:r w:rsidR="00F34044" w:rsidRPr="004F78C8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</w:p>
    <w:p w:rsidR="00E92A90" w:rsidRPr="004F78C8" w:rsidRDefault="00E92A90" w:rsidP="00E92A90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 исключением расчетов по государственным контрактам, заключенным от имени Саратовской области, предметом которых являются закупки финансовых услуг по предоставлению кредитов;</w:t>
      </w:r>
    </w:p>
    <w:p w:rsidR="00F34044" w:rsidRPr="004F78C8" w:rsidRDefault="00CB4DFA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4) </w:t>
      </w:r>
      <w:r w:rsidR="00F34044" w:rsidRPr="004F78C8">
        <w:rPr>
          <w:rFonts w:ascii="PT Astra Serif" w:hAnsi="PT Astra Serif"/>
        </w:rPr>
        <w:t xml:space="preserve">субсидия обществу с ограниченной ответственностью «Государственное жилищное строительство» в виде безвозмездного вклада в де-нежной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электроснабжения,  авансовые платежи и расчеты по контрактам (соглашениям, договорам) о поставке товаров, выполнении работ, </w:t>
      </w:r>
      <w:r w:rsidR="00F34044" w:rsidRPr="004F78C8">
        <w:rPr>
          <w:rFonts w:ascii="PT Astra Serif" w:hAnsi="PT Astra Serif"/>
        </w:rPr>
        <w:lastRenderedPageBreak/>
        <w:t>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заключаемыми субподрядчиками в рам</w:t>
      </w:r>
      <w:r w:rsidR="005074C8" w:rsidRPr="004F78C8">
        <w:rPr>
          <w:rFonts w:ascii="PT Astra Serif" w:hAnsi="PT Astra Serif"/>
        </w:rPr>
        <w:t>ках исполнения таких контрактов;</w:t>
      </w:r>
    </w:p>
    <w:p w:rsidR="005074C8" w:rsidRPr="004F78C8" w:rsidRDefault="005074C8" w:rsidP="005D0413">
      <w:pPr>
        <w:pStyle w:val="af"/>
        <w:rPr>
          <w:rFonts w:ascii="PT Astra Serif" w:hAnsi="PT Astra Serif"/>
          <w:szCs w:val="28"/>
        </w:rPr>
      </w:pPr>
      <w:r w:rsidRPr="004F78C8">
        <w:rPr>
          <w:rFonts w:ascii="PT Astra Serif" w:hAnsi="PT Astra Serif"/>
          <w:szCs w:val="28"/>
        </w:rPr>
        <w:t>5) 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</w:t>
      </w:r>
      <w:r w:rsidR="00C67E6A" w:rsidRPr="004F78C8">
        <w:rPr>
          <w:rFonts w:ascii="PT Astra Serif" w:hAnsi="PT Astra Serif"/>
          <w:szCs w:val="28"/>
        </w:rPr>
        <w:t>ущества в многоквартирных дома</w:t>
      </w:r>
      <w:r w:rsidR="003E3ECC" w:rsidRPr="004F78C8">
        <w:rPr>
          <w:rFonts w:ascii="PT Astra Serif" w:hAnsi="PT Astra Serif"/>
          <w:szCs w:val="28"/>
        </w:rPr>
        <w:t>х</w:t>
      </w:r>
      <w:r w:rsidR="00C67E6A" w:rsidRPr="004F78C8">
        <w:rPr>
          <w:rFonts w:ascii="PT Astra Serif" w:hAnsi="PT Astra Serif"/>
          <w:szCs w:val="28"/>
        </w:rPr>
        <w:t>;</w:t>
      </w:r>
    </w:p>
    <w:p w:rsidR="00C67E6A" w:rsidRPr="004F78C8" w:rsidRDefault="00C67E6A" w:rsidP="00C67E6A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4F78C8">
        <w:rPr>
          <w:rFonts w:ascii="PT Astra Serif" w:hAnsi="PT Astra Serif" w:cs="Times New Roman"/>
          <w:b w:val="0"/>
          <w:sz w:val="28"/>
          <w:szCs w:val="28"/>
        </w:rPr>
        <w:t>6) субсидия обществу с ограниченной ответственностью «</w:t>
      </w:r>
      <w:proofErr w:type="spellStart"/>
      <w:r w:rsidRPr="004F78C8">
        <w:rPr>
          <w:rFonts w:ascii="PT Astra Serif" w:hAnsi="PT Astra Serif" w:cs="Times New Roman"/>
          <w:b w:val="0"/>
          <w:sz w:val="28"/>
          <w:szCs w:val="28"/>
        </w:rPr>
        <w:t>ИнфоТех</w:t>
      </w:r>
      <w:proofErr w:type="spellEnd"/>
      <w:r w:rsidRPr="004F78C8">
        <w:rPr>
          <w:rFonts w:ascii="PT Astra Serif" w:hAnsi="PT Astra Serif" w:cs="Times New Roman"/>
          <w:b w:val="0"/>
          <w:sz w:val="28"/>
          <w:szCs w:val="28"/>
        </w:rPr>
        <w:t xml:space="preserve"> Балаково» на финансовое обеспечение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</w:t>
      </w:r>
      <w:proofErr w:type="spellStart"/>
      <w:r w:rsidRPr="004F78C8">
        <w:rPr>
          <w:rFonts w:ascii="PT Astra Serif" w:hAnsi="PT Astra Serif" w:cs="Times New Roman"/>
          <w:b w:val="0"/>
          <w:sz w:val="28"/>
          <w:szCs w:val="28"/>
        </w:rPr>
        <w:t>Россети</w:t>
      </w:r>
      <w:proofErr w:type="spellEnd"/>
      <w:r w:rsidRPr="004F78C8">
        <w:rPr>
          <w:rFonts w:ascii="PT Astra Serif" w:hAnsi="PT Astra Serif" w:cs="Times New Roman"/>
          <w:b w:val="0"/>
          <w:sz w:val="28"/>
          <w:szCs w:val="28"/>
        </w:rPr>
        <w:t>»,</w:t>
      </w:r>
      <w:r w:rsidRPr="004F78C8">
        <w:rPr>
          <w:rFonts w:ascii="PT Astra Serif" w:eastAsiaTheme="minorHAnsi" w:hAnsi="PT Astra Serif" w:cs="Times New Roman"/>
          <w:b w:val="0"/>
          <w:sz w:val="28"/>
          <w:szCs w:val="28"/>
          <w:lang w:eastAsia="en-US"/>
        </w:rPr>
        <w:t xml:space="preserve"> </w:t>
      </w:r>
      <w:r w:rsidRPr="004F78C8">
        <w:rPr>
          <w:rFonts w:ascii="PT Astra Serif" w:hAnsi="PT Astra Serif" w:cs="Times New Roman"/>
          <w:b w:val="0"/>
          <w:sz w:val="28"/>
          <w:szCs w:val="28"/>
        </w:rPr>
        <w:t>авансовые платежи, получаемые юридическими лицами по контрактам (договорам) на поставку товаров, выполнение работ, оказание услуг, заключаемым (заключенным) с исполнителями и соисполнителями в рамках исполнения контрактов (договоров), источником которых является субсидия, расчеты по контрактам (договорам) на поставку товаров, выполнение работ, оказание услуг, заключаемым (заключенным) получателем субсидии, источником финансового обеспечения которых является субсидия;</w:t>
      </w:r>
    </w:p>
    <w:p w:rsidR="00C67E6A" w:rsidRPr="004F78C8" w:rsidRDefault="00C67E6A" w:rsidP="00C67E6A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7) субсидия государственному унитарному предприятию Саратовской области «Областная инженерная защита» на осуществление капитальных вложений в объект капитального строительства государственной собственности Саратовской области (Берегоукрепление Волгоградского водохранилища на участке от первого причала до солярия «Затон» г.Саратов (1 этап)) (средства для достижения показателей результативности),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 субподрядчиками в рамках исполнения таких контрактов.</w:t>
      </w:r>
    </w:p>
    <w:p w:rsidR="00F34044" w:rsidRPr="004F78C8" w:rsidRDefault="00711E3C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lastRenderedPageBreak/>
        <w:t>5. </w:t>
      </w:r>
      <w:r w:rsidR="00F34044" w:rsidRPr="004F78C8">
        <w:rPr>
          <w:rFonts w:ascii="PT Astra Serif" w:hAnsi="PT Astra Serif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="00F34044" w:rsidRPr="004F78C8">
        <w:rPr>
          <w:rFonts w:ascii="PT Astra Serif" w:hAnsi="PT Astra Serif"/>
          <w:vertAlign w:val="superscript"/>
        </w:rPr>
        <w:t>2</w:t>
      </w:r>
      <w:r w:rsidR="00F34044" w:rsidRPr="004F78C8">
        <w:rPr>
          <w:rFonts w:ascii="PT Astra Serif" w:hAnsi="PT Astra Serif"/>
        </w:rPr>
        <w:t xml:space="preserve"> Бюджетного кодекса Российской Федерации.</w:t>
      </w:r>
    </w:p>
    <w:p w:rsidR="00F34044" w:rsidRPr="004F78C8" w:rsidRDefault="00711E3C" w:rsidP="00E92A90">
      <w:pPr>
        <w:pStyle w:val="af"/>
        <w:rPr>
          <w:rFonts w:ascii="PT Astra Serif" w:hAnsi="PT Astra Serif"/>
        </w:rPr>
      </w:pPr>
      <w:r w:rsidRPr="004F78C8">
        <w:rPr>
          <w:rFonts w:ascii="PT Astra Serif" w:hAnsi="PT Astra Serif"/>
        </w:rPr>
        <w:t>6. </w:t>
      </w:r>
      <w:r w:rsidR="00F34044" w:rsidRPr="004F78C8">
        <w:rPr>
          <w:rFonts w:ascii="PT Astra Serif" w:hAnsi="PT Astra Serif"/>
        </w:rPr>
        <w:t>Утвердить размер резервного фонда Правительства Саратовской области</w:t>
      </w:r>
      <w:r w:rsidR="00E92A90" w:rsidRPr="004F78C8">
        <w:rPr>
          <w:rFonts w:ascii="PT Astra Serif" w:hAnsi="PT Astra Serif"/>
        </w:rPr>
        <w:t xml:space="preserve"> на 2024 год в сумме </w:t>
      </w:r>
      <w:r w:rsidR="000E3EE1" w:rsidRPr="004F78C8">
        <w:rPr>
          <w:szCs w:val="28"/>
        </w:rPr>
        <w:t xml:space="preserve">5196833,3 </w:t>
      </w:r>
      <w:r w:rsidR="00E92A90" w:rsidRPr="004F78C8">
        <w:rPr>
          <w:rFonts w:ascii="PT Astra Serif" w:hAnsi="PT Astra Serif"/>
        </w:rPr>
        <w:t>тыс. рублей</w:t>
      </w:r>
      <w:r w:rsidR="00F34044" w:rsidRPr="004F78C8">
        <w:rPr>
          <w:rFonts w:ascii="PT Astra Serif" w:hAnsi="PT Astra Serif"/>
        </w:rPr>
        <w:t>, на 2025 год в сумме 500000,0 тыс. рублей и на 2026 год в сумме 500000,0 тыс. рублей.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7. 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4912EB" w:rsidRPr="004F78C8" w:rsidRDefault="004912EB" w:rsidP="004912EB">
      <w:pPr>
        <w:pStyle w:val="af0"/>
        <w:suppressAutoHyphens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Указов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и 7 мая 2024 года № 309 «О национальных целях развития Российской Федерации на период до 2030 года и на перспективу до 2036 года» (далее – Указы) и государственных программ Российской Федерации, не связанных с реализацией Указов, инфраструктурных проектов, новых инвестиционных проектов, мероприятий, связанных с предотвращением влияния ухудшения геополитической и экономической ситуации на развитие отраслей экономики, 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 на территории Саратовской области, в объемах: на 2024 год – </w:t>
      </w:r>
      <w:r w:rsidR="000E3EE1" w:rsidRPr="004F78C8">
        <w:rPr>
          <w:sz w:val="28"/>
          <w:szCs w:val="28"/>
        </w:rPr>
        <w:t xml:space="preserve">1084558,4 </w:t>
      </w:r>
      <w:r w:rsidRPr="004F78C8">
        <w:rPr>
          <w:rFonts w:ascii="PT Astra Serif" w:hAnsi="PT Astra Serif"/>
          <w:sz w:val="28"/>
          <w:szCs w:val="28"/>
        </w:rPr>
        <w:t>тыс. рублей; на 2025 год – </w:t>
      </w:r>
      <w:r w:rsidR="008668FE" w:rsidRPr="004F78C8">
        <w:rPr>
          <w:rFonts w:ascii="PT Astra Serif" w:eastAsiaTheme="minorHAnsi" w:hAnsi="PT Astra Serif"/>
          <w:sz w:val="28"/>
          <w:szCs w:val="28"/>
          <w:lang w:eastAsia="en-US"/>
        </w:rPr>
        <w:t xml:space="preserve">242423,0 </w:t>
      </w:r>
      <w:r w:rsidRPr="004F78C8">
        <w:rPr>
          <w:rFonts w:ascii="PT Astra Serif" w:hAnsi="PT Astra Serif"/>
          <w:sz w:val="28"/>
          <w:szCs w:val="28"/>
        </w:rPr>
        <w:t>тыс. рублей; на 2026 год – </w:t>
      </w:r>
      <w:r w:rsidR="008668FE" w:rsidRPr="004F78C8">
        <w:rPr>
          <w:rFonts w:ascii="PT Astra Serif" w:eastAsiaTheme="minorHAnsi" w:hAnsi="PT Astra Serif"/>
          <w:sz w:val="28"/>
          <w:szCs w:val="28"/>
          <w:lang w:eastAsia="en-US"/>
        </w:rPr>
        <w:t xml:space="preserve">938323,6 </w:t>
      </w:r>
      <w:r w:rsidRPr="004F78C8">
        <w:rPr>
          <w:rFonts w:ascii="PT Astra Serif" w:hAnsi="PT Astra Serif"/>
          <w:sz w:val="28"/>
          <w:szCs w:val="28"/>
        </w:rPr>
        <w:t>тыс. рублей;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2) на обеспечение увеличения целевых ориентиров по заработной плате отдельных категорий работников бюджетной сферы в 2024 году в объеме </w:t>
      </w:r>
      <w:r w:rsidR="002761D1" w:rsidRPr="004F78C8">
        <w:rPr>
          <w:rFonts w:ascii="PT Astra Serif" w:hAnsi="PT Astra Serif"/>
          <w:szCs w:val="28"/>
        </w:rPr>
        <w:t xml:space="preserve">466375,4 </w:t>
      </w:r>
      <w:r w:rsidRPr="004F78C8">
        <w:rPr>
          <w:rFonts w:ascii="PT Astra Serif" w:hAnsi="PT Astra Serif"/>
        </w:rPr>
        <w:t>тыс. рублей.</w:t>
      </w:r>
    </w:p>
    <w:p w:rsidR="00F34044" w:rsidRPr="004F78C8" w:rsidRDefault="001C62C7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8. </w:t>
      </w:r>
      <w:r w:rsidR="00F34044" w:rsidRPr="004F78C8">
        <w:rPr>
          <w:rFonts w:ascii="PT Astra Serif" w:hAnsi="PT Astra Serif"/>
        </w:rPr>
        <w:t>Установить в соответствии со статьей 7</w:t>
      </w:r>
      <w:r w:rsidR="00F34044" w:rsidRPr="004F78C8">
        <w:rPr>
          <w:rFonts w:ascii="PT Astra Serif" w:hAnsi="PT Astra Serif"/>
          <w:vertAlign w:val="superscript"/>
        </w:rPr>
        <w:t xml:space="preserve">2 </w:t>
      </w:r>
      <w:r w:rsidR="00F34044" w:rsidRPr="004F78C8">
        <w:rPr>
          <w:rFonts w:ascii="PT Astra Serif" w:hAnsi="PT Astra Serif"/>
        </w:rPr>
        <w:t>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1)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F34044" w:rsidRPr="004F78C8" w:rsidRDefault="005074C8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2) </w:t>
      </w:r>
      <w:r w:rsidR="00F34044" w:rsidRPr="004F78C8">
        <w:rPr>
          <w:rFonts w:ascii="PT Astra Serif" w:hAnsi="PT Astra Serif"/>
        </w:rPr>
        <w:t xml:space="preserve">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</w:t>
      </w:r>
      <w:r w:rsidR="00F34044" w:rsidRPr="004F78C8">
        <w:rPr>
          <w:rFonts w:ascii="PT Astra Serif" w:hAnsi="PT Astra Serif"/>
        </w:rPr>
        <w:lastRenderedPageBreak/>
        <w:t>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</w:p>
    <w:p w:rsidR="00F34044" w:rsidRPr="004F78C8" w:rsidRDefault="005074C8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3) </w:t>
      </w:r>
      <w:r w:rsidR="00F34044" w:rsidRPr="004F78C8">
        <w:rPr>
          <w:rFonts w:ascii="PT Astra Serif" w:hAnsi="PT Astra Serif"/>
        </w:rPr>
        <w:t>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 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4)</w:t>
      </w:r>
      <w:r w:rsidR="00711E3C" w:rsidRPr="004F78C8">
        <w:rPr>
          <w:rFonts w:ascii="PT Astra Serif" w:hAnsi="PT Astra Serif"/>
        </w:rPr>
        <w:t> </w:t>
      </w:r>
      <w:r w:rsidRPr="004F78C8">
        <w:rPr>
          <w:rFonts w:ascii="PT Astra Serif" w:hAnsi="PT Astra Serif"/>
        </w:rPr>
        <w:t>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Указов;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5) 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6)</w:t>
      </w:r>
      <w:r w:rsidR="005074C8" w:rsidRPr="004F78C8">
        <w:rPr>
          <w:rFonts w:ascii="PT Astra Serif" w:hAnsi="PT Astra Serif"/>
        </w:rPr>
        <w:t> </w:t>
      </w:r>
      <w:r w:rsidRPr="004F78C8">
        <w:rPr>
          <w:rFonts w:ascii="PT Astra Serif" w:hAnsi="PT Astra Serif"/>
        </w:rPr>
        <w:t xml:space="preserve">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F34044" w:rsidRPr="004F78C8" w:rsidRDefault="005074C8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7) </w:t>
      </w:r>
      <w:r w:rsidR="00F34044" w:rsidRPr="004F78C8">
        <w:rPr>
          <w:rFonts w:ascii="PT Astra Serif" w:hAnsi="PT Astra Serif"/>
        </w:rPr>
        <w:t xml:space="preserve">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="00F34044" w:rsidRPr="004F78C8">
        <w:rPr>
          <w:rFonts w:ascii="PT Astra Serif" w:hAnsi="PT Astra Serif"/>
        </w:rPr>
        <w:t>прогнозировавшимся</w:t>
      </w:r>
      <w:proofErr w:type="spellEnd"/>
      <w:r w:rsidR="00F34044" w:rsidRPr="004F78C8">
        <w:rPr>
          <w:rFonts w:ascii="PT Astra Serif" w:hAnsi="PT Astra Serif"/>
        </w:rPr>
        <w:t xml:space="preserve"> объемом доходов областного бюджета, учитываемых при формировании областного дорожного фонда в 2023 году, для последующего использования по установленным Правительством области направлениям расходования;</w:t>
      </w:r>
    </w:p>
    <w:p w:rsidR="00832941" w:rsidRPr="004F78C8" w:rsidRDefault="00D061BA" w:rsidP="00832941">
      <w:pPr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4F78C8">
        <w:rPr>
          <w:rFonts w:ascii="PT Astra Serif" w:eastAsiaTheme="minorHAnsi" w:hAnsi="PT Astra Serif"/>
          <w:sz w:val="28"/>
          <w:szCs w:val="28"/>
          <w:lang w:eastAsia="en-US"/>
        </w:rPr>
        <w:t>8) </w:t>
      </w:r>
      <w:r w:rsidR="00832941" w:rsidRPr="004F78C8">
        <w:rPr>
          <w:rFonts w:ascii="PT Astra Serif" w:eastAsiaTheme="minorHAnsi" w:hAnsi="PT Astra Serif"/>
          <w:sz w:val="28"/>
          <w:szCs w:val="28"/>
          <w:lang w:eastAsia="en-US"/>
        </w:rPr>
        <w:t>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</w:t>
      </w:r>
      <w:r w:rsidR="00832941" w:rsidRPr="004F78C8">
        <w:rPr>
          <w:rFonts w:ascii="PT Astra Serif" w:eastAsiaTheme="minorHAnsi" w:hAnsi="PT Astra Serif"/>
          <w:color w:val="0070C0"/>
          <w:sz w:val="28"/>
          <w:szCs w:val="28"/>
          <w:lang w:eastAsia="en-US"/>
        </w:rPr>
        <w:t>)</w:t>
      </w:r>
      <w:r w:rsidR="00832941" w:rsidRPr="004F78C8">
        <w:rPr>
          <w:rFonts w:ascii="PT Astra Serif" w:eastAsiaTheme="minorHAnsi" w:hAnsi="PT Astra Serif"/>
          <w:sz w:val="28"/>
          <w:szCs w:val="28"/>
          <w:lang w:eastAsia="en-US"/>
        </w:rPr>
        <w:t xml:space="preserve"> в пунктах временного размещения и питания на территории Саратовской области;</w:t>
      </w:r>
    </w:p>
    <w:p w:rsidR="001C62C7" w:rsidRPr="004F78C8" w:rsidRDefault="001C62C7" w:rsidP="005D0413">
      <w:pPr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r w:rsidRPr="004F78C8">
        <w:rPr>
          <w:rFonts w:ascii="PT Astra Serif" w:hAnsi="PT Astra Serif"/>
          <w:color w:val="000000"/>
          <w:sz w:val="28"/>
          <w:szCs w:val="28"/>
        </w:rPr>
        <w:lastRenderedPageBreak/>
        <w:t xml:space="preserve">9) увеличение бюджетных ассигнований на сумму неиспользованных остатков средств дотаций, предоставленных из федерального бюджета до </w:t>
      </w:r>
      <w:r w:rsidR="00496A4F" w:rsidRPr="004F78C8">
        <w:rPr>
          <w:rFonts w:ascii="PT Astra Serif" w:hAnsi="PT Astra Serif"/>
          <w:color w:val="000000"/>
          <w:sz w:val="28"/>
          <w:szCs w:val="28"/>
        </w:rPr>
        <w:br/>
      </w:r>
      <w:r w:rsidRPr="004F78C8">
        <w:rPr>
          <w:rFonts w:ascii="PT Astra Serif" w:hAnsi="PT Astra Serif"/>
          <w:color w:val="000000"/>
          <w:sz w:val="28"/>
          <w:szCs w:val="28"/>
        </w:rPr>
        <w:t>1 января 2024 года;</w:t>
      </w:r>
    </w:p>
    <w:p w:rsidR="001C62C7" w:rsidRPr="004F78C8" w:rsidRDefault="001C62C7" w:rsidP="005D0413">
      <w:pPr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r w:rsidRPr="004F78C8">
        <w:rPr>
          <w:rFonts w:ascii="PT Astra Serif" w:hAnsi="PT Astra Serif"/>
          <w:sz w:val="28"/>
          <w:szCs w:val="28"/>
        </w:rPr>
        <w:t>10)</w:t>
      </w:r>
      <w:r w:rsidR="00175D25" w:rsidRPr="004F78C8">
        <w:rPr>
          <w:rFonts w:ascii="PT Astra Serif" w:hAnsi="PT Astra Serif"/>
          <w:sz w:val="28"/>
          <w:szCs w:val="28"/>
        </w:rPr>
        <w:t> </w:t>
      </w:r>
      <w:r w:rsidRPr="004F78C8">
        <w:rPr>
          <w:rFonts w:ascii="PT Astra Serif" w:hAnsi="PT Astra Serif"/>
          <w:sz w:val="28"/>
          <w:szCs w:val="28"/>
        </w:rPr>
        <w:t>увеличение (уменьшение) бюджетных ассигнований по кодам бюджетной классификации расходов на сумму средств целевого назначения в рамках выполнения условий соглашения (договоров) с Фондом пенсионного и социального страхования Российской Федерации.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F78C8">
        <w:rPr>
          <w:rFonts w:ascii="PT Astra Serif" w:hAnsi="PT Astra Serif"/>
          <w:b/>
          <w:i/>
        </w:rPr>
        <w:t>Статья 10. Особенности установления отдельных</w:t>
      </w:r>
    </w:p>
    <w:p w:rsidR="00F34044" w:rsidRPr="004F78C8" w:rsidRDefault="00F34044" w:rsidP="005D0413">
      <w:pPr>
        <w:pStyle w:val="a3"/>
        <w:ind w:firstLine="0"/>
        <w:jc w:val="center"/>
        <w:rPr>
          <w:rFonts w:ascii="PT Astra Serif" w:hAnsi="PT Astra Serif"/>
        </w:rPr>
      </w:pPr>
      <w:r w:rsidRPr="004F78C8">
        <w:rPr>
          <w:rFonts w:ascii="PT Astra Serif" w:hAnsi="PT Astra Serif"/>
          <w:b/>
          <w:i/>
        </w:rPr>
        <w:t>расходных обязательств области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Установить исходя из прогнозируемого уровня инфляции (декабрь 2024 года к декабрю 2023 года) размер индексации с 1 октября 2024 года на 4,0 процента, с 1 октября 2025 года на 4,0 процента, с 1 октября</w:t>
      </w:r>
      <w:r w:rsidR="00496A4F" w:rsidRPr="004F78C8">
        <w:rPr>
          <w:rFonts w:ascii="PT Astra Serif" w:hAnsi="PT Astra Serif"/>
        </w:rPr>
        <w:t xml:space="preserve"> </w:t>
      </w:r>
      <w:r w:rsidRPr="004F78C8">
        <w:rPr>
          <w:rFonts w:ascii="PT Astra Serif" w:hAnsi="PT Astra Serif"/>
        </w:rPr>
        <w:t>2026 года на 3,9 процента: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A90A25" w:rsidRPr="004F78C8" w:rsidRDefault="00A90A25" w:rsidP="00A90A25">
      <w:pPr>
        <w:pStyle w:val="a3"/>
        <w:rPr>
          <w:rFonts w:ascii="PT Astra Serif" w:hAnsi="PT Astra Serif"/>
          <w:i/>
          <w:sz w:val="20"/>
          <w:lang w:eastAsia="en-US"/>
        </w:rPr>
      </w:pPr>
      <w:r w:rsidRPr="004F78C8">
        <w:rPr>
          <w:rFonts w:ascii="PT Astra Serif" w:hAnsi="PT Astra Serif"/>
          <w:i/>
          <w:sz w:val="20"/>
        </w:rPr>
        <w:t xml:space="preserve">Примечание: </w:t>
      </w:r>
      <w:r w:rsidRPr="004F78C8">
        <w:rPr>
          <w:rFonts w:ascii="PT Astra Serif" w:hAnsi="PT Astra Serif"/>
          <w:i/>
          <w:sz w:val="20"/>
          <w:lang w:eastAsia="en-US"/>
        </w:rPr>
        <w:t>абзац третий отменить в части индексации с 1 октября 2024 года на</w:t>
      </w:r>
      <w:r w:rsidR="00132D95" w:rsidRPr="004F78C8">
        <w:rPr>
          <w:rFonts w:ascii="PT Astra Serif" w:hAnsi="PT Astra Serif"/>
          <w:i/>
          <w:sz w:val="20"/>
          <w:lang w:eastAsia="en-US"/>
        </w:rPr>
        <w:t xml:space="preserve">                          </w:t>
      </w:r>
      <w:r w:rsidRPr="004F78C8">
        <w:rPr>
          <w:rFonts w:ascii="PT Astra Serif" w:hAnsi="PT Astra Serif"/>
          <w:i/>
          <w:sz w:val="20"/>
          <w:lang w:eastAsia="en-US"/>
        </w:rPr>
        <w:t xml:space="preserve"> 4,0 процента (в соответствии с Законом Саратовской области от </w:t>
      </w:r>
      <w:r w:rsidR="00132D95" w:rsidRPr="004F78C8">
        <w:rPr>
          <w:rFonts w:ascii="PT Astra Serif" w:hAnsi="PT Astra Serif"/>
          <w:i/>
          <w:sz w:val="20"/>
          <w:lang w:eastAsia="en-US"/>
        </w:rPr>
        <w:t>27</w:t>
      </w:r>
      <w:r w:rsidRPr="004F78C8">
        <w:rPr>
          <w:rFonts w:ascii="PT Astra Serif" w:hAnsi="PT Astra Serif"/>
          <w:i/>
          <w:sz w:val="20"/>
          <w:lang w:eastAsia="en-US"/>
        </w:rPr>
        <w:t xml:space="preserve"> декабря 2023 года № </w:t>
      </w:r>
      <w:r w:rsidR="00132D95" w:rsidRPr="004F78C8">
        <w:rPr>
          <w:rFonts w:ascii="PT Astra Serif" w:hAnsi="PT Astra Serif"/>
          <w:i/>
          <w:sz w:val="20"/>
          <w:lang w:eastAsia="en-US"/>
        </w:rPr>
        <w:t>161</w:t>
      </w:r>
      <w:r w:rsidRPr="004F78C8">
        <w:rPr>
          <w:rFonts w:ascii="PT Astra Serif" w:hAnsi="PT Astra Serif"/>
          <w:i/>
          <w:sz w:val="20"/>
          <w:lang w:eastAsia="en-US"/>
        </w:rPr>
        <w:t>-ЗСО</w:t>
      </w:r>
      <w:r w:rsidR="00BD4758" w:rsidRPr="004F78C8">
        <w:rPr>
          <w:rFonts w:ascii="PT Astra Serif" w:hAnsi="PT Astra Serif"/>
          <w:i/>
          <w:sz w:val="20"/>
          <w:lang w:eastAsia="en-US"/>
        </w:rPr>
        <w:t>)</w:t>
      </w:r>
      <w:r w:rsidRPr="004F78C8">
        <w:rPr>
          <w:rFonts w:ascii="PT Astra Serif" w:hAnsi="PT Astra Serif"/>
          <w:i/>
          <w:sz w:val="20"/>
          <w:lang w:eastAsia="en-US"/>
        </w:rPr>
        <w:t>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ежемесячных доплат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C271D0" w:rsidRPr="004F78C8" w:rsidRDefault="00C271D0" w:rsidP="00C271D0">
      <w:pPr>
        <w:pStyle w:val="a3"/>
        <w:ind w:firstLine="709"/>
        <w:rPr>
          <w:rFonts w:ascii="PT Astra Serif" w:hAnsi="PT Astra Serif"/>
          <w:i/>
          <w:sz w:val="20"/>
        </w:rPr>
      </w:pPr>
      <w:r w:rsidRPr="004F78C8">
        <w:rPr>
          <w:rFonts w:ascii="PT Astra Serif" w:hAnsi="PT Astra Serif"/>
          <w:i/>
          <w:color w:val="000000"/>
          <w:sz w:val="20"/>
        </w:rPr>
        <w:t>Примечание: </w:t>
      </w:r>
      <w:r w:rsidRPr="004F78C8">
        <w:rPr>
          <w:rFonts w:ascii="PT Astra Serif" w:hAnsi="PT Astra Serif"/>
          <w:i/>
          <w:sz w:val="20"/>
        </w:rPr>
        <w:t>абзац четвертый отменить в части индексации денежных средств на приобретение комплекта школьной одежды, спортивной одежды и обуви с 1 октября 2024 года по 30 сентября 2025 года;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дополнительного единовременного пособия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 от политических репрессий, проживающим на территории Саратовской области;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lastRenderedPageBreak/>
        <w:t>расходов на погребение реабилитированных лиц, проживавших на территории Саратовской области;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ежемесячной денежной выплаты гражданам, проживающим на территории Саратовской области, страдающим </w:t>
      </w:r>
      <w:proofErr w:type="spellStart"/>
      <w:r w:rsidRPr="004F78C8">
        <w:rPr>
          <w:rFonts w:ascii="PT Astra Serif" w:hAnsi="PT Astra Serif"/>
        </w:rPr>
        <w:t>целиакией</w:t>
      </w:r>
      <w:proofErr w:type="spellEnd"/>
      <w:r w:rsidRPr="004F78C8">
        <w:rPr>
          <w:rFonts w:ascii="PT Astra Serif" w:hAnsi="PT Astra Serif"/>
        </w:rPr>
        <w:t>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ежемесячной денежной выплаты гражданам, проживающим на территории Саратовской области, больным </w:t>
      </w:r>
      <w:proofErr w:type="spellStart"/>
      <w:r w:rsidRPr="004F78C8">
        <w:rPr>
          <w:rFonts w:ascii="PT Astra Serif" w:hAnsi="PT Astra Serif"/>
        </w:rPr>
        <w:t>фенилкетонурией</w:t>
      </w:r>
      <w:proofErr w:type="spellEnd"/>
      <w:r w:rsidRPr="004F78C8">
        <w:rPr>
          <w:rFonts w:ascii="PT Astra Serif" w:hAnsi="PT Astra Serif"/>
        </w:rPr>
        <w:t>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ежемесячных денежных выплат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выходные, праздничные и каникулярные дни, выплачиваемых дополнительно на каждого ребенка, переданного под опеку (попечительство);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ежемесячных денежных выплат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единовременной социальной выплаты многодетным семьям на приобретение автотранспорта (легкового автомобиля или микроавтобуса);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</w:t>
      </w:r>
      <w:r w:rsidR="00FE33D5" w:rsidRPr="004F78C8">
        <w:rPr>
          <w:rFonts w:ascii="PT Astra Serif" w:hAnsi="PT Astra Serif"/>
        </w:rPr>
        <w:t>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ежемесячных денежных средств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A90A25" w:rsidRPr="004F78C8" w:rsidRDefault="00A90A25" w:rsidP="00A90A25">
      <w:pPr>
        <w:pStyle w:val="a3"/>
        <w:rPr>
          <w:rFonts w:ascii="PT Astra Serif" w:hAnsi="PT Astra Serif"/>
          <w:i/>
          <w:sz w:val="20"/>
          <w:lang w:eastAsia="en-US"/>
        </w:rPr>
      </w:pPr>
      <w:r w:rsidRPr="004F78C8">
        <w:rPr>
          <w:rFonts w:ascii="PT Astra Serif" w:hAnsi="PT Astra Serif"/>
          <w:i/>
          <w:sz w:val="20"/>
          <w:lang w:eastAsia="en-US"/>
        </w:rPr>
        <w:t xml:space="preserve">Примечание: абзацы восемнадцатый – двадцать первый отменить в части индексации с </w:t>
      </w:r>
      <w:r w:rsidR="00132D95" w:rsidRPr="004F78C8">
        <w:rPr>
          <w:rFonts w:ascii="PT Astra Serif" w:hAnsi="PT Astra Serif"/>
          <w:i/>
          <w:sz w:val="20"/>
          <w:lang w:eastAsia="en-US"/>
        </w:rPr>
        <w:t xml:space="preserve">                    </w:t>
      </w:r>
      <w:r w:rsidRPr="004F78C8">
        <w:rPr>
          <w:rFonts w:ascii="PT Astra Serif" w:hAnsi="PT Astra Serif"/>
          <w:i/>
          <w:sz w:val="20"/>
          <w:lang w:eastAsia="en-US"/>
        </w:rPr>
        <w:t xml:space="preserve">1 октября 2024 года на 4,0 процента (в соответствии с Законом Саратовской области от </w:t>
      </w:r>
      <w:r w:rsidR="00132D95" w:rsidRPr="004F78C8">
        <w:rPr>
          <w:rFonts w:ascii="PT Astra Serif" w:hAnsi="PT Astra Serif"/>
          <w:i/>
          <w:sz w:val="20"/>
          <w:lang w:eastAsia="en-US"/>
        </w:rPr>
        <w:t>27 декабря 2023 года №</w:t>
      </w:r>
      <w:r w:rsidR="00132D95" w:rsidRPr="004F78C8">
        <w:rPr>
          <w:rFonts w:ascii="PT Astra Serif" w:hAnsi="PT Astra Serif"/>
          <w:i/>
          <w:sz w:val="20"/>
          <w:lang w:val="en-US" w:eastAsia="en-US"/>
        </w:rPr>
        <w:t> </w:t>
      </w:r>
      <w:r w:rsidR="00132D95" w:rsidRPr="004F78C8">
        <w:rPr>
          <w:rFonts w:ascii="PT Astra Serif" w:hAnsi="PT Astra Serif"/>
          <w:i/>
          <w:sz w:val="20"/>
          <w:lang w:eastAsia="en-US"/>
        </w:rPr>
        <w:t>161</w:t>
      </w:r>
      <w:r w:rsidRPr="004F78C8">
        <w:rPr>
          <w:rFonts w:ascii="PT Astra Serif" w:hAnsi="PT Astra Serif"/>
          <w:i/>
          <w:sz w:val="20"/>
          <w:lang w:eastAsia="en-US"/>
        </w:rPr>
        <w:t>-ЗСО);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</w:t>
      </w:r>
      <w:r w:rsidRPr="004F78C8">
        <w:rPr>
          <w:rFonts w:ascii="PT Astra Serif" w:hAnsi="PT Astra Serif"/>
        </w:rPr>
        <w:lastRenderedPageBreak/>
        <w:t>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№ 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образования»;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27 февраля 2008 года № 44-ЗСО «О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размера общего месячного фонда оплаты труда помощников депутатов Саратовской областной Думы;</w:t>
      </w:r>
    </w:p>
    <w:p w:rsidR="00F34044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Законом Саратовской области от 28 декабря 2007 года</w:t>
      </w:r>
      <w:r w:rsidR="00496A4F" w:rsidRPr="004F78C8">
        <w:rPr>
          <w:rFonts w:ascii="PT Astra Serif" w:hAnsi="PT Astra Serif"/>
        </w:rPr>
        <w:t xml:space="preserve">                        </w:t>
      </w:r>
      <w:r w:rsidR="009804C2" w:rsidRPr="004F78C8">
        <w:rPr>
          <w:rFonts w:ascii="PT Astra Serif" w:hAnsi="PT Astra Serif"/>
        </w:rPr>
        <w:t xml:space="preserve"> </w:t>
      </w:r>
      <w:r w:rsidRPr="004F78C8">
        <w:rPr>
          <w:rFonts w:ascii="PT Astra Serif" w:hAnsi="PT Astra Serif"/>
        </w:rPr>
        <w:t xml:space="preserve">№ 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</w:p>
    <w:p w:rsidR="001502F1" w:rsidRPr="004F78C8" w:rsidRDefault="00F34044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 xml:space="preserve">размеров денежной выплаты взамен предоставления земельного участка в собственность бесплатно гражданам, состоящим на учете в </w:t>
      </w:r>
      <w:r w:rsidRPr="004F78C8">
        <w:rPr>
          <w:rFonts w:ascii="PT Astra Serif" w:hAnsi="PT Astra Serif"/>
        </w:rPr>
        <w:lastRenderedPageBreak/>
        <w:t>качестве лиц, имеющих право на предоставление земельного участка в собственность бесплатно, в соответствии с Законом Саратовской области от 30 сентября 2014 года № 119-ЗСО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собственности».</w:t>
      </w:r>
    </w:p>
    <w:p w:rsidR="001502F1" w:rsidRPr="004F78C8" w:rsidRDefault="001502F1" w:rsidP="005D0413">
      <w:pPr>
        <w:pStyle w:val="a3"/>
        <w:rPr>
          <w:rFonts w:ascii="PT Astra Serif" w:hAnsi="PT Astra Serif"/>
        </w:rPr>
      </w:pPr>
    </w:p>
    <w:p w:rsidR="00FE33D5" w:rsidRPr="004F78C8" w:rsidRDefault="00FE33D5" w:rsidP="005D0413">
      <w:pPr>
        <w:pStyle w:val="a3"/>
        <w:ind w:left="34"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F78C8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FE33D5" w:rsidRPr="004F78C8" w:rsidRDefault="00FE33D5" w:rsidP="005D0413">
      <w:pPr>
        <w:pStyle w:val="a3"/>
        <w:ind w:left="34" w:firstLine="0"/>
        <w:rPr>
          <w:rFonts w:ascii="PT Astra Serif" w:eastAsia="Calibri" w:hAnsi="PT Astra Serif"/>
          <w:lang w:eastAsia="en-US"/>
        </w:rPr>
      </w:pPr>
    </w:p>
    <w:p w:rsidR="009804C2" w:rsidRPr="004F78C8" w:rsidRDefault="00FE33D5" w:rsidP="005D0413">
      <w:pPr>
        <w:pStyle w:val="a3"/>
        <w:rPr>
          <w:rFonts w:ascii="PT Astra Serif" w:hAnsi="PT Astra Serif"/>
        </w:rPr>
      </w:pPr>
      <w:r w:rsidRPr="004F78C8">
        <w:rPr>
          <w:rFonts w:ascii="PT Astra Serif" w:hAnsi="PT Astra Serif"/>
        </w:rPr>
        <w:t>Настоящий Закон вступает в силу с 1 января 2024 года.</w:t>
      </w:r>
    </w:p>
    <w:p w:rsidR="00FE33D5" w:rsidRPr="004F78C8" w:rsidRDefault="00FE33D5" w:rsidP="005D0413">
      <w:pPr>
        <w:pStyle w:val="a3"/>
        <w:rPr>
          <w:rFonts w:ascii="PT Astra Serif" w:hAnsi="PT Astra Serif"/>
        </w:rPr>
      </w:pPr>
    </w:p>
    <w:p w:rsidR="00FE33D5" w:rsidRPr="004F78C8" w:rsidRDefault="00FE33D5" w:rsidP="005D0413">
      <w:pPr>
        <w:pStyle w:val="a3"/>
        <w:rPr>
          <w:rFonts w:ascii="PT Astra Serif" w:hAnsi="PT Astra Serif"/>
        </w:rPr>
      </w:pPr>
    </w:p>
    <w:p w:rsidR="00496A4F" w:rsidRPr="004F78C8" w:rsidRDefault="00496A4F" w:rsidP="005D0413">
      <w:pPr>
        <w:pStyle w:val="a3"/>
        <w:rPr>
          <w:rFonts w:ascii="PT Astra Serif" w:hAnsi="PT Astra Serif"/>
        </w:rPr>
      </w:pPr>
    </w:p>
    <w:p w:rsidR="00791392" w:rsidRPr="004F78C8" w:rsidRDefault="00791392" w:rsidP="005D0413">
      <w:pPr>
        <w:pStyle w:val="a3"/>
        <w:rPr>
          <w:rFonts w:ascii="PT Astra Serif" w:hAnsi="PT Astra Serif"/>
        </w:rPr>
      </w:pPr>
    </w:p>
    <w:p w:rsidR="009804C2" w:rsidRPr="004F78C8" w:rsidRDefault="009804C2" w:rsidP="005D0413">
      <w:pPr>
        <w:jc w:val="both"/>
        <w:rPr>
          <w:rFonts w:ascii="PT Astra Serif" w:hAnsi="PT Astra Serif"/>
          <w:b/>
          <w:sz w:val="28"/>
        </w:rPr>
      </w:pPr>
      <w:r w:rsidRPr="004F78C8">
        <w:rPr>
          <w:rFonts w:ascii="PT Astra Serif" w:hAnsi="PT Astra Serif"/>
          <w:b/>
          <w:sz w:val="28"/>
        </w:rPr>
        <w:t>Губернатор</w:t>
      </w:r>
    </w:p>
    <w:p w:rsidR="009804C2" w:rsidRPr="004F78C8" w:rsidRDefault="009804C2" w:rsidP="005D0413">
      <w:pPr>
        <w:jc w:val="both"/>
        <w:rPr>
          <w:rFonts w:ascii="PT Astra Serif" w:hAnsi="PT Astra Serif"/>
          <w:b/>
          <w:sz w:val="28"/>
        </w:rPr>
      </w:pPr>
      <w:r w:rsidRPr="004F78C8">
        <w:rPr>
          <w:rFonts w:ascii="PT Astra Serif" w:hAnsi="PT Astra Serif"/>
          <w:b/>
          <w:sz w:val="28"/>
        </w:rPr>
        <w:t>Саратовской области                                                                 Р.В.</w:t>
      </w:r>
      <w:r w:rsidR="00791392" w:rsidRPr="004F78C8">
        <w:rPr>
          <w:rFonts w:ascii="PT Astra Serif" w:hAnsi="PT Astra Serif"/>
          <w:b/>
          <w:sz w:val="28"/>
        </w:rPr>
        <w:t xml:space="preserve"> </w:t>
      </w:r>
      <w:proofErr w:type="spellStart"/>
      <w:r w:rsidRPr="004F78C8">
        <w:rPr>
          <w:rFonts w:ascii="PT Astra Serif" w:hAnsi="PT Astra Serif"/>
          <w:b/>
          <w:sz w:val="28"/>
        </w:rPr>
        <w:t>Бусаргин</w:t>
      </w:r>
      <w:proofErr w:type="spellEnd"/>
      <w:r w:rsidRPr="004F78C8">
        <w:rPr>
          <w:rFonts w:ascii="PT Astra Serif" w:hAnsi="PT Astra Serif"/>
          <w:b/>
          <w:sz w:val="28"/>
        </w:rPr>
        <w:t xml:space="preserve"> </w:t>
      </w:r>
    </w:p>
    <w:p w:rsidR="00791392" w:rsidRPr="004F78C8" w:rsidRDefault="00791392" w:rsidP="005D0413">
      <w:pPr>
        <w:jc w:val="both"/>
        <w:rPr>
          <w:rFonts w:ascii="PT Astra Serif" w:hAnsi="PT Astra Serif"/>
          <w:b/>
          <w:sz w:val="28"/>
        </w:rPr>
      </w:pPr>
    </w:p>
    <w:p w:rsidR="00791392" w:rsidRPr="004F78C8" w:rsidRDefault="00791392" w:rsidP="005D0413">
      <w:pPr>
        <w:jc w:val="both"/>
        <w:rPr>
          <w:rFonts w:ascii="PT Astra Serif" w:hAnsi="PT Astra Serif"/>
          <w:b/>
          <w:sz w:val="28"/>
        </w:rPr>
      </w:pPr>
    </w:p>
    <w:p w:rsidR="00496A4F" w:rsidRPr="004F78C8" w:rsidRDefault="00496A4F" w:rsidP="005D0413">
      <w:pPr>
        <w:jc w:val="both"/>
        <w:rPr>
          <w:rFonts w:ascii="PT Astra Serif" w:hAnsi="PT Astra Serif"/>
          <w:b/>
          <w:sz w:val="28"/>
        </w:rPr>
      </w:pPr>
    </w:p>
    <w:p w:rsidR="00791392" w:rsidRPr="004F78C8" w:rsidRDefault="00791392" w:rsidP="005D0413">
      <w:pPr>
        <w:jc w:val="both"/>
        <w:rPr>
          <w:rFonts w:ascii="PT Astra Serif" w:hAnsi="PT Astra Serif"/>
          <w:sz w:val="28"/>
        </w:rPr>
      </w:pPr>
      <w:r w:rsidRPr="004F78C8">
        <w:rPr>
          <w:rFonts w:ascii="PT Astra Serif" w:hAnsi="PT Astra Serif"/>
          <w:sz w:val="28"/>
        </w:rPr>
        <w:t>г.Саратов</w:t>
      </w:r>
    </w:p>
    <w:p w:rsidR="00791392" w:rsidRPr="004F78C8" w:rsidRDefault="00791392" w:rsidP="005D0413">
      <w:pPr>
        <w:jc w:val="both"/>
        <w:rPr>
          <w:rFonts w:ascii="PT Astra Serif" w:hAnsi="PT Astra Serif"/>
          <w:sz w:val="28"/>
        </w:rPr>
      </w:pPr>
      <w:r w:rsidRPr="004F78C8">
        <w:rPr>
          <w:rFonts w:ascii="PT Astra Serif" w:hAnsi="PT Astra Serif"/>
          <w:sz w:val="28"/>
        </w:rPr>
        <w:t>«</w:t>
      </w:r>
      <w:r w:rsidR="00F1675F" w:rsidRPr="004F78C8">
        <w:rPr>
          <w:rFonts w:ascii="PT Astra Serif" w:hAnsi="PT Astra Serif"/>
          <w:sz w:val="28"/>
        </w:rPr>
        <w:t>1</w:t>
      </w:r>
      <w:r w:rsidRPr="004F78C8">
        <w:rPr>
          <w:rFonts w:ascii="PT Astra Serif" w:hAnsi="PT Astra Serif"/>
          <w:sz w:val="28"/>
        </w:rPr>
        <w:t xml:space="preserve">» </w:t>
      </w:r>
      <w:r w:rsidR="00F1675F" w:rsidRPr="004F78C8">
        <w:rPr>
          <w:rFonts w:ascii="PT Astra Serif" w:hAnsi="PT Astra Serif"/>
          <w:sz w:val="28"/>
        </w:rPr>
        <w:t>декабря</w:t>
      </w:r>
      <w:r w:rsidRPr="004F78C8">
        <w:rPr>
          <w:rFonts w:ascii="PT Astra Serif" w:hAnsi="PT Astra Serif"/>
          <w:sz w:val="28"/>
        </w:rPr>
        <w:t xml:space="preserve"> 2023 года</w:t>
      </w:r>
    </w:p>
    <w:p w:rsidR="00791392" w:rsidRPr="00300765" w:rsidRDefault="00791392" w:rsidP="005D0413">
      <w:pPr>
        <w:jc w:val="both"/>
        <w:rPr>
          <w:rFonts w:ascii="PT Astra Serif" w:hAnsi="PT Astra Serif"/>
          <w:sz w:val="28"/>
        </w:rPr>
      </w:pPr>
      <w:r w:rsidRPr="004F78C8">
        <w:rPr>
          <w:rFonts w:ascii="PT Astra Serif" w:hAnsi="PT Astra Serif"/>
          <w:sz w:val="28"/>
        </w:rPr>
        <w:t xml:space="preserve">№ </w:t>
      </w:r>
      <w:r w:rsidR="00F1675F" w:rsidRPr="004F78C8">
        <w:rPr>
          <w:rFonts w:ascii="PT Astra Serif" w:hAnsi="PT Astra Serif"/>
          <w:sz w:val="28"/>
        </w:rPr>
        <w:t>146</w:t>
      </w:r>
      <w:r w:rsidRPr="004F78C8">
        <w:rPr>
          <w:rFonts w:ascii="PT Astra Serif" w:hAnsi="PT Astra Serif"/>
          <w:sz w:val="28"/>
        </w:rPr>
        <w:t>-ЗСО</w:t>
      </w:r>
      <w:bookmarkStart w:id="0" w:name="_GoBack"/>
      <w:bookmarkEnd w:id="0"/>
    </w:p>
    <w:p w:rsidR="00791392" w:rsidRPr="00300765" w:rsidRDefault="00791392" w:rsidP="005D0413">
      <w:pPr>
        <w:jc w:val="both"/>
        <w:rPr>
          <w:rFonts w:ascii="PT Astra Serif" w:hAnsi="PT Astra Serif"/>
          <w:b/>
          <w:sz w:val="28"/>
        </w:rPr>
      </w:pPr>
    </w:p>
    <w:p w:rsidR="009804C2" w:rsidRPr="00300765" w:rsidRDefault="009804C2" w:rsidP="005D0413">
      <w:pPr>
        <w:pStyle w:val="a3"/>
        <w:rPr>
          <w:rFonts w:ascii="PT Astra Serif" w:hAnsi="PT Astra Serif"/>
        </w:rPr>
      </w:pPr>
    </w:p>
    <w:sectPr w:rsidR="009804C2" w:rsidRPr="00300765" w:rsidSect="00F34044">
      <w:headerReference w:type="default" r:id="rId9"/>
      <w:pgSz w:w="11907" w:h="16840" w:code="9"/>
      <w:pgMar w:top="1418" w:right="1134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A52" w:rsidRDefault="00AC3A52" w:rsidP="00F34044">
      <w:r>
        <w:separator/>
      </w:r>
    </w:p>
  </w:endnote>
  <w:endnote w:type="continuationSeparator" w:id="0">
    <w:p w:rsidR="00AC3A52" w:rsidRDefault="00AC3A52" w:rsidP="00F3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A52" w:rsidRDefault="00AC3A52" w:rsidP="00F34044">
      <w:r>
        <w:separator/>
      </w:r>
    </w:p>
  </w:footnote>
  <w:footnote w:type="continuationSeparator" w:id="0">
    <w:p w:rsidR="00AC3A52" w:rsidRDefault="00AC3A52" w:rsidP="00F34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4813538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C3A52" w:rsidRPr="00BC1E57" w:rsidRDefault="00AC3A52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BC1E57">
          <w:rPr>
            <w:rFonts w:ascii="PT Astra Serif" w:hAnsi="PT Astra Serif"/>
            <w:sz w:val="24"/>
            <w:szCs w:val="24"/>
          </w:rPr>
          <w:fldChar w:fldCharType="begin"/>
        </w:r>
        <w:r w:rsidRPr="00BC1E57">
          <w:rPr>
            <w:rFonts w:ascii="PT Astra Serif" w:hAnsi="PT Astra Serif"/>
            <w:sz w:val="24"/>
            <w:szCs w:val="24"/>
          </w:rPr>
          <w:instrText>PAGE   \* MERGEFORMAT</w:instrText>
        </w:r>
        <w:r w:rsidRPr="00BC1E57">
          <w:rPr>
            <w:rFonts w:ascii="PT Astra Serif" w:hAnsi="PT Astra Serif"/>
            <w:sz w:val="24"/>
            <w:szCs w:val="24"/>
          </w:rPr>
          <w:fldChar w:fldCharType="separate"/>
        </w:r>
        <w:r w:rsidR="004F78C8">
          <w:rPr>
            <w:rFonts w:ascii="PT Astra Serif" w:hAnsi="PT Astra Serif"/>
            <w:noProof/>
            <w:sz w:val="24"/>
            <w:szCs w:val="24"/>
          </w:rPr>
          <w:t>2</w:t>
        </w:r>
        <w:r w:rsidRPr="00BC1E5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C3A52" w:rsidRDefault="00AC3A5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467FA"/>
    <w:rsid w:val="00096109"/>
    <w:rsid w:val="000A4B74"/>
    <w:rsid w:val="000A522E"/>
    <w:rsid w:val="000C131A"/>
    <w:rsid w:val="000E3EE1"/>
    <w:rsid w:val="00102EA1"/>
    <w:rsid w:val="00125F3E"/>
    <w:rsid w:val="00132D95"/>
    <w:rsid w:val="00146B4B"/>
    <w:rsid w:val="001502F1"/>
    <w:rsid w:val="00175D25"/>
    <w:rsid w:val="001A5AF3"/>
    <w:rsid w:val="001C366B"/>
    <w:rsid w:val="001C370A"/>
    <w:rsid w:val="001C62C7"/>
    <w:rsid w:val="002761D1"/>
    <w:rsid w:val="002811F2"/>
    <w:rsid w:val="002B6AE9"/>
    <w:rsid w:val="00300765"/>
    <w:rsid w:val="0036744D"/>
    <w:rsid w:val="00381A76"/>
    <w:rsid w:val="003B3DAB"/>
    <w:rsid w:val="003E3ECC"/>
    <w:rsid w:val="004059B3"/>
    <w:rsid w:val="00425221"/>
    <w:rsid w:val="00435C02"/>
    <w:rsid w:val="00454676"/>
    <w:rsid w:val="004570FE"/>
    <w:rsid w:val="004912EB"/>
    <w:rsid w:val="00496A4F"/>
    <w:rsid w:val="004B245C"/>
    <w:rsid w:val="004B368D"/>
    <w:rsid w:val="004B79C7"/>
    <w:rsid w:val="004C572B"/>
    <w:rsid w:val="004E0266"/>
    <w:rsid w:val="004E1342"/>
    <w:rsid w:val="004F78C8"/>
    <w:rsid w:val="005074C8"/>
    <w:rsid w:val="00515A6E"/>
    <w:rsid w:val="005339AC"/>
    <w:rsid w:val="00540E59"/>
    <w:rsid w:val="00543EF5"/>
    <w:rsid w:val="00592E3B"/>
    <w:rsid w:val="005C63AE"/>
    <w:rsid w:val="005D0294"/>
    <w:rsid w:val="005D0413"/>
    <w:rsid w:val="00637330"/>
    <w:rsid w:val="00662EBE"/>
    <w:rsid w:val="00664E0D"/>
    <w:rsid w:val="00687322"/>
    <w:rsid w:val="006C105A"/>
    <w:rsid w:val="006C778C"/>
    <w:rsid w:val="006E1528"/>
    <w:rsid w:val="00711E3C"/>
    <w:rsid w:val="0073029F"/>
    <w:rsid w:val="00780285"/>
    <w:rsid w:val="007847EC"/>
    <w:rsid w:val="00786739"/>
    <w:rsid w:val="00790B70"/>
    <w:rsid w:val="00791392"/>
    <w:rsid w:val="00794037"/>
    <w:rsid w:val="007961DD"/>
    <w:rsid w:val="00832941"/>
    <w:rsid w:val="00853F87"/>
    <w:rsid w:val="008668FE"/>
    <w:rsid w:val="0087133C"/>
    <w:rsid w:val="009804C2"/>
    <w:rsid w:val="00997315"/>
    <w:rsid w:val="009B2C38"/>
    <w:rsid w:val="009B3785"/>
    <w:rsid w:val="00A676A1"/>
    <w:rsid w:val="00A90A25"/>
    <w:rsid w:val="00AC3A52"/>
    <w:rsid w:val="00B314AC"/>
    <w:rsid w:val="00B901B4"/>
    <w:rsid w:val="00B93A91"/>
    <w:rsid w:val="00BA13A0"/>
    <w:rsid w:val="00BC1E57"/>
    <w:rsid w:val="00BD4758"/>
    <w:rsid w:val="00BE193A"/>
    <w:rsid w:val="00BF2290"/>
    <w:rsid w:val="00BF7345"/>
    <w:rsid w:val="00C137DA"/>
    <w:rsid w:val="00C271D0"/>
    <w:rsid w:val="00C67E6A"/>
    <w:rsid w:val="00C819E0"/>
    <w:rsid w:val="00C8554C"/>
    <w:rsid w:val="00CA5334"/>
    <w:rsid w:val="00CB4DFA"/>
    <w:rsid w:val="00CB6590"/>
    <w:rsid w:val="00D061BA"/>
    <w:rsid w:val="00D16C77"/>
    <w:rsid w:val="00D367D1"/>
    <w:rsid w:val="00DA505B"/>
    <w:rsid w:val="00DB2A16"/>
    <w:rsid w:val="00DD1C4E"/>
    <w:rsid w:val="00DE6F50"/>
    <w:rsid w:val="00E1155E"/>
    <w:rsid w:val="00E833F8"/>
    <w:rsid w:val="00E91876"/>
    <w:rsid w:val="00E92A90"/>
    <w:rsid w:val="00EC183B"/>
    <w:rsid w:val="00EC3E30"/>
    <w:rsid w:val="00ED7F4C"/>
    <w:rsid w:val="00F1675F"/>
    <w:rsid w:val="00F34044"/>
    <w:rsid w:val="00F974A1"/>
    <w:rsid w:val="00FA21D8"/>
    <w:rsid w:val="00FE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4044"/>
  </w:style>
  <w:style w:type="paragraph" w:styleId="ad">
    <w:name w:val="footer"/>
    <w:basedOn w:val="a"/>
    <w:link w:val="ae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4044"/>
  </w:style>
  <w:style w:type="paragraph" w:customStyle="1" w:styleId="af">
    <w:name w:val="Òåêñò äîêóìåíòà"/>
    <w:basedOn w:val="a"/>
    <w:rsid w:val="005074C8"/>
    <w:pPr>
      <w:overflowPunct/>
      <w:autoSpaceDE/>
      <w:autoSpaceDN/>
      <w:adjustRightInd/>
      <w:ind w:firstLine="720"/>
      <w:jc w:val="both"/>
      <w:textAlignment w:val="auto"/>
    </w:pPr>
    <w:rPr>
      <w:sz w:val="28"/>
    </w:rPr>
  </w:style>
  <w:style w:type="paragraph" w:customStyle="1" w:styleId="ConsPlusTitle">
    <w:name w:val="ConsPlusTitle"/>
    <w:rsid w:val="00C67E6A"/>
    <w:pPr>
      <w:widowControl w:val="0"/>
    </w:pPr>
    <w:rPr>
      <w:rFonts w:ascii="Arial" w:hAnsi="Arial" w:cs="Arial"/>
      <w:b/>
      <w:bCs/>
    </w:rPr>
  </w:style>
  <w:style w:type="paragraph" w:styleId="af0">
    <w:name w:val="List Paragraph"/>
    <w:basedOn w:val="a"/>
    <w:uiPriority w:val="34"/>
    <w:qFormat/>
    <w:rsid w:val="004912EB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4044"/>
  </w:style>
  <w:style w:type="paragraph" w:styleId="ad">
    <w:name w:val="footer"/>
    <w:basedOn w:val="a"/>
    <w:link w:val="ae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4044"/>
  </w:style>
  <w:style w:type="paragraph" w:customStyle="1" w:styleId="af">
    <w:name w:val="Òåêñò äîêóìåíòà"/>
    <w:basedOn w:val="a"/>
    <w:rsid w:val="005074C8"/>
    <w:pPr>
      <w:overflowPunct/>
      <w:autoSpaceDE/>
      <w:autoSpaceDN/>
      <w:adjustRightInd/>
      <w:ind w:firstLine="720"/>
      <w:jc w:val="both"/>
      <w:textAlignment w:val="auto"/>
    </w:pPr>
    <w:rPr>
      <w:sz w:val="28"/>
    </w:rPr>
  </w:style>
  <w:style w:type="paragraph" w:customStyle="1" w:styleId="ConsPlusTitle">
    <w:name w:val="ConsPlusTitle"/>
    <w:rsid w:val="00C67E6A"/>
    <w:pPr>
      <w:widowControl w:val="0"/>
    </w:pPr>
    <w:rPr>
      <w:rFonts w:ascii="Arial" w:hAnsi="Arial" w:cs="Arial"/>
      <w:b/>
      <w:bCs/>
    </w:rPr>
  </w:style>
  <w:style w:type="paragraph" w:styleId="af0">
    <w:name w:val="List Paragraph"/>
    <w:basedOn w:val="a"/>
    <w:uiPriority w:val="34"/>
    <w:qFormat/>
    <w:rsid w:val="004912EB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46491-CAEA-4C21-B06D-EC083762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14</Pages>
  <Words>4025</Words>
  <Characters>28649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Кузьмина Анастасия Сергеевна</dc:creator>
  <cp:lastModifiedBy>Уполовникова Светлана Геннадьевна</cp:lastModifiedBy>
  <cp:revision>28</cp:revision>
  <cp:lastPrinted>2023-11-27T06:55:00Z</cp:lastPrinted>
  <dcterms:created xsi:type="dcterms:W3CDTF">2024-06-27T06:01:00Z</dcterms:created>
  <dcterms:modified xsi:type="dcterms:W3CDTF">2024-11-29T11:59:00Z</dcterms:modified>
</cp:coreProperties>
</file>